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261"/>
        <w:numPr>
          <w:ilvl w:val="0"/>
          <w:numId w:val="3"/>
        </w:numPr>
        <w:jc w:val="center"/>
        <w:keepLines w:val="false"/>
        <w:spacing w:lineRule="auto" w:line="240" w:before="240"/>
        <w:rPr>
          <w:rFonts w:ascii="Times New Roman" w:hAnsi="Times New Roman" w:cs="Times New Roman" w:eastAsia="Times New Roman"/>
          <w:b/>
          <w:sz w:val="24"/>
          <w:szCs w:val="24"/>
        </w:rPr>
        <w:pBdr>
          <w:bottom w:val="none" w:color="000000" w:sz="0" w:space="0"/>
        </w:pBdr>
      </w:pPr>
      <w:r/>
      <w:bookmarkStart w:id="0" w:name="_1t3h5sf"/>
      <w:r/>
      <w:bookmarkEnd w:id="0"/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Кейс «Угадай число»</w:t>
      </w:r>
      <w:r/>
    </w:p>
    <w:p>
      <w:pPr>
        <w:ind w:firstLine="708"/>
        <w:spacing w:lineRule="auto" w:line="36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Текст кейса</w:t>
      </w:r>
      <w:r/>
    </w:p>
    <w:p>
      <w:pPr>
        <w:ind w:firstLine="720"/>
        <w:jc w:val="both"/>
        <w:spacing w:lineRule="auto" w:line="360" w:after="20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“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Программирование - вторая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 грамотность”- говорил великий академик и первый советский программист Андрей Петрович Ершов. И он был несомненно прав, ведь, для того, чтобы продолжить успешное изучение принципов работы компьютера и научиться решать интересные инженерно-технические задач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и, изобретая полезные и неповторимые в современном мире вещи, необходимо научиться автоматизировать их работу при помощи программ, написанных на разных языках программирования. Для того, чтобы овладеть базовыми навыками программирования можно создать игру.</w:t>
      </w:r>
      <w:r>
        <w:rPr>
          <w:rtl w:val="false"/>
        </w:rPr>
      </w:r>
      <w:r/>
    </w:p>
    <w:p>
      <w:pPr>
        <w:ind w:firstLine="708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Описание</w:t>
      </w:r>
      <w:r>
        <w:rPr>
          <w:rtl w:val="false"/>
        </w:rPr>
      </w:r>
      <w:r/>
    </w:p>
    <w:p>
      <w:pPr>
        <w:ind w:firstLine="708"/>
        <w:jc w:val="both"/>
        <w:spacing w:lineRule="auto" w:line="360"/>
        <w:widowControl w:val="off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Компью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тер загадывает секретное число от 0 до 100 и просит пользователя угадать это число. После каждой попытки угадать, компьютер будет сообщать пользователю, было его число больше или меньше загаданного. Пользователь выиграет, если угадает число за шесть ходов.</w:t>
      </w:r>
      <w:r/>
    </w:p>
    <w:p>
      <w:pPr>
        <w:ind w:firstLine="708"/>
        <w:jc w:val="both"/>
        <w:spacing w:lineRule="auto" w:line="360" w:after="20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Программа затрагивает много ключевых моментов программирования: конвертирования типов данных, запись и чтение файлов, использование алгоритма деления отрезка пополам, обработку полученных данных и представление их в виде графиков.</w:t>
      </w: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 </w:t>
      </w:r>
      <w:r/>
    </w:p>
    <w:p>
      <w:pPr>
        <w:ind w:firstLine="708"/>
        <w:spacing w:lineRule="auto" w:line="360" w:after="20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Категория кейса: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 вводный, рассчитан на учащихся 8 класса</w:t>
      </w:r>
      <w:r/>
    </w:p>
    <w:p>
      <w:pPr>
        <w:ind w:firstLine="708"/>
        <w:spacing w:lineRule="auto" w:line="360" w:after="20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Вопросы к кейсу: </w:t>
      </w:r>
      <w:r>
        <w:rPr>
          <w:rtl w:val="false"/>
        </w:rPr>
      </w:r>
      <w:r/>
    </w:p>
    <w:p>
      <w:pPr>
        <w:numPr>
          <w:ilvl w:val="0"/>
          <w:numId w:val="2"/>
        </w:numPr>
        <w:ind w:left="720" w:hanging="360"/>
        <w:spacing w:lineRule="auto" w:line="360" w:after="0" w:afterAutospacing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Какие виды алгоритмов вам известны?</w:t>
      </w:r>
      <w:r/>
    </w:p>
    <w:p>
      <w:pPr>
        <w:numPr>
          <w:ilvl w:val="0"/>
          <w:numId w:val="2"/>
        </w:numPr>
        <w:ind w:left="720" w:hanging="360"/>
        <w:spacing w:lineRule="auto" w:line="360" w:after="0" w:afterAutospacing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Какие жанры компьютерных игр вы могли бы назвать?</w:t>
      </w:r>
      <w:r/>
    </w:p>
    <w:p>
      <w:pPr>
        <w:numPr>
          <w:ilvl w:val="0"/>
          <w:numId w:val="2"/>
        </w:numPr>
        <w:ind w:left="720" w:hanging="360"/>
        <w:spacing w:lineRule="auto" w:line="360" w:after="20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Какие знания в программировании вам понадобятся для решения данног?</w:t>
      </w:r>
      <w:r/>
    </w:p>
    <w:p>
      <w:pPr>
        <w:ind w:firstLine="708"/>
        <w:spacing w:lineRule="auto" w:line="360" w:after="20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Место кейса в структуре программы: 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рекомендуется к выполнению</w:t>
      </w: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п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осле изучения основ языка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 программирования  Python, основных алгоритмических понятий и конструкций.</w:t>
      </w:r>
      <w:r/>
    </w:p>
    <w:p>
      <w:pPr>
        <w:ind w:firstLine="709"/>
        <w:jc w:val="both"/>
        <w:spacing w:lineRule="auto" w:line="276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Количество учебных часов:</w:t>
      </w:r>
      <w:r>
        <w:rPr>
          <w:rFonts w:ascii="Times New Roman" w:hAnsi="Times New Roman" w:cs="Times New Roman" w:eastAsia="Times New Roman"/>
          <w:b/>
          <w:sz w:val="28"/>
          <w:szCs w:val="28"/>
          <w:rtl w:val="false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8 часов</w:t>
      </w:r>
      <w:r>
        <w:rPr>
          <w:rtl w:val="false"/>
        </w:rPr>
      </w:r>
      <w:r/>
    </w:p>
    <w:p>
      <w:pPr>
        <w:ind w:firstLine="708"/>
        <w:spacing w:lineRule="auto" w:line="360" w:after="20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tl w:val="false"/>
        </w:rPr>
      </w:r>
      <w:r/>
    </w:p>
    <w:p>
      <w:pPr>
        <w:ind w:firstLine="708"/>
        <w:jc w:val="center"/>
        <w:spacing w:lineRule="auto" w:line="360" w:after="20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Учебно-тематическое планирование (занятие - 2 часа):</w:t>
      </w:r>
      <w:r/>
    </w:p>
    <w:tbl>
      <w:tblPr>
        <w:tblStyle w:val="269"/>
        <w:tblW w:w="10031" w:type="dxa"/>
        <w:tblInd w:w="-289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694"/>
        <w:gridCol w:w="1675"/>
        <w:gridCol w:w="41"/>
        <w:gridCol w:w="1801"/>
        <w:gridCol w:w="90"/>
        <w:gridCol w:w="1611"/>
        <w:gridCol w:w="105"/>
        <w:gridCol w:w="1407"/>
        <w:gridCol w:w="1607"/>
        <w:tblGridChange w:id="0">
          <w:tblGrid>
            <w:gridCol w:w="1694"/>
            <w:gridCol w:w="1675"/>
            <w:gridCol w:w="41"/>
            <w:gridCol w:w="1801"/>
            <w:gridCol w:w="90"/>
            <w:gridCol w:w="1611"/>
            <w:gridCol w:w="105"/>
            <w:gridCol w:w="1407"/>
            <w:gridCol w:w="1607"/>
          </w:tblGrid>
        </w:tblGridChange>
      </w:tblGrid>
      <w:tr>
        <w:trPr/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ind w:firstLine="420"/>
              <w:jc w:val="center"/>
              <w:spacing w:lineRule="auto" w:line="36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Занятие 1</w:t>
            </w:r>
            <w:r/>
          </w:p>
        </w:tc>
        <w:tc>
          <w:tcPr>
            <w:gridSpan w:val="4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ind w:firstLine="420"/>
              <w:jc w:val="center"/>
              <w:spacing w:lineRule="auto" w:line="36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Занятие 2</w:t>
            </w:r>
            <w:r/>
          </w:p>
        </w:tc>
        <w:tc>
          <w:tcPr>
            <w:gridSpan w:val="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ind w:firstLine="420"/>
              <w:jc w:val="center"/>
              <w:spacing w:lineRule="auto" w:line="36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Занятие 3</w:t>
            </w:r>
            <w:r/>
          </w:p>
        </w:tc>
      </w:tr>
      <w:tr>
        <w:trPr/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Цель: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Постановка проблемы, генерация путей решения</w:t>
            </w:r>
            <w:r>
              <w:rPr>
                <w:rtl w:val="false"/>
              </w:rPr>
            </w:r>
            <w:r/>
          </w:p>
        </w:tc>
        <w:tc>
          <w:tcPr>
            <w:gridSpan w:val="4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Цель: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 Разработка алгоритма поиска числа методом деления отрезка пополам</w:t>
            </w:r>
            <w:r>
              <w:rPr>
                <w:rtl w:val="false"/>
              </w:rPr>
            </w:r>
            <w:r/>
          </w:p>
        </w:tc>
        <w:tc>
          <w:tcPr>
            <w:gridSpan w:val="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Цель: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 Представление данных в виде графиков в Python</w:t>
            </w:r>
            <w:r>
              <w:rPr>
                <w:rtl w:val="false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Что делается: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Представление поставленной проблемы группе детей. Анализ проблемы,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генерация и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обсуждение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методов ее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решения.</w:t>
            </w:r>
            <w:r/>
          </w:p>
          <w:p>
            <w:pPr>
              <w:ind w:firstLine="420"/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  <w:p>
            <w:pPr>
              <w:ind w:firstLine="420"/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Компетенции: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Умение искать информацию в различных источниках. Умение генерировать идеи предложенными методами.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Что делается: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Упражнения по поиску чисел в массиве. Упражнения на сортировку чисел. Алгоритмы поиска числа. Исследование скорости работы алгоритмов.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Компетенции: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Умение программировать на языке Python.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Что делается: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Преобразование текстовых данных в графики на Python через библиотеку matplotlib. Разбор элементов графика, управление цветом, опциями и свойствами элементов.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Компетенции: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Умение программировать на языке Python.</w:t>
            </w:r>
            <w:r/>
          </w:p>
        </w:tc>
      </w:tr>
      <w:tr>
        <w:trPr/>
        <w:tc>
          <w:tcPr>
            <w:gridSpan w:val="9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</w:tr>
      <w:tr>
        <w:trPr/>
        <w:tc>
          <w:tcPr>
            <w:gridSpan w:val="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ind w:firstLine="420"/>
              <w:jc w:val="center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Занятие 4</w:t>
            </w:r>
            <w:r/>
          </w:p>
        </w:tc>
        <w:tc>
          <w:tcPr>
            <w:gridSpan w:val="4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ind w:firstLine="420"/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</w:tr>
      <w:tr>
        <w:trPr/>
        <w:tc>
          <w:tcPr>
            <w:gridSpan w:val="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Цель: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Подготовка к публичному выступлению для защиты результатов. Демонстрация игры в группе и защита результатов</w:t>
            </w:r>
            <w:r>
              <w:rPr>
                <w:rtl w:val="false"/>
              </w:rPr>
            </w:r>
            <w:r/>
          </w:p>
        </w:tc>
        <w:tc>
          <w:tcPr>
            <w:gridSpan w:val="4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Что делается: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Подготовка речи и презентации для публичной демонстрации результатов работы в кейсе.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Публичная презентация результатов работы. 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Рефлексия.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Компетенции: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Умение анализировать результаты работы. 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Грамотное представление результатов своей деятельности. Базовые навыки ораторства, публичных выступлений, аргументирование точки зрения.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  <w:rtl w:val="false"/>
              </w:rPr>
              <w:t xml:space="preserve"> </w:t>
            </w:r>
            <w:r/>
          </w:p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extDirection w:val="lrTb"/>
            <w:noWrap w:val="false"/>
          </w:tcPr>
          <w:p>
            <w:pPr>
              <w:jc w:val="both"/>
              <w:spacing w:lineRule="auto" w:line="320"/>
              <w:widowControl w:val="off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</w:tr>
    </w:tbl>
    <w:p>
      <w:pPr>
        <w:ind w:left="0" w:firstLine="720"/>
        <w:jc w:val="both"/>
        <w:spacing w:lineRule="auto" w:line="360"/>
        <w:widowControl w:val="off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Метод работы с кейсом: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 продвижение по шагам жизненного цикла игры</w:t>
      </w:r>
      <w:r>
        <w:rPr>
          <w:rtl w:val="false"/>
        </w:rPr>
      </w:r>
      <w:r/>
    </w:p>
    <w:p>
      <w:pPr>
        <w:ind w:left="0" w:firstLine="720"/>
        <w:jc w:val="both"/>
        <w:spacing w:lineRule="auto" w:line="276" w:after="20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Минимально необходимый уровень входных компетенций:</w:t>
      </w:r>
      <w:r>
        <w:rPr>
          <w:rtl w:val="false"/>
        </w:rPr>
      </w:r>
      <w:r/>
    </w:p>
    <w:p>
      <w:pPr>
        <w:numPr>
          <w:ilvl w:val="0"/>
          <w:numId w:val="4"/>
        </w:numPr>
        <w:ind w:left="1140" w:hanging="360"/>
        <w:jc w:val="both"/>
        <w:spacing w:lineRule="auto" w:line="360"/>
        <w:widowControl w:val="off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Работа с компьютером на уровне начинающего пользователя</w:t>
      </w:r>
      <w:r/>
    </w:p>
    <w:p>
      <w:pPr>
        <w:numPr>
          <w:ilvl w:val="0"/>
          <w:numId w:val="4"/>
        </w:numPr>
        <w:ind w:left="1140" w:hanging="360"/>
        <w:jc w:val="both"/>
        <w:spacing w:lineRule="auto" w:line="360"/>
        <w:widowControl w:val="off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Знание математики на уровне выпускника начальной школы</w:t>
      </w:r>
      <w:r>
        <w:rPr>
          <w:rtl w:val="false"/>
        </w:rPr>
      </w:r>
      <w:r/>
    </w:p>
    <w:p>
      <w:pPr>
        <w:ind w:firstLine="42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Предполагаемые образовательные результаты учащихся: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 </w:t>
      </w:r>
      <w:r>
        <w:rPr>
          <w:rtl w:val="false"/>
        </w:rPr>
      </w:r>
      <w:r/>
    </w:p>
    <w:p>
      <w:pPr>
        <w:ind w:firstLine="420"/>
        <w:jc w:val="both"/>
        <w:spacing w:lineRule="auto" w:line="360"/>
        <w:rPr>
          <w:rFonts w:ascii="Times New Roman" w:hAnsi="Times New Roman" w:cs="Times New Roman" w:eastAsia="Times New Roman"/>
          <w:i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Артефакты:</w:t>
      </w: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готовый рабочий код</w:t>
      </w:r>
      <w:r>
        <w:rPr>
          <w:rtl w:val="false"/>
        </w:rPr>
      </w:r>
      <w:r/>
    </w:p>
    <w:p>
      <w:pPr>
        <w:ind w:firstLine="420"/>
        <w:jc w:val="both"/>
        <w:spacing w:lineRule="auto" w:line="360"/>
        <w:rPr>
          <w:rFonts w:ascii="Times New Roman" w:hAnsi="Times New Roman" w:cs="Times New Roman" w:eastAsia="Times New Roman"/>
          <w:i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Ф</w:t>
      </w: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ормируемые навыки (soft skills):</w:t>
      </w:r>
      <w:r>
        <w:rPr>
          <w:rtl w:val="false"/>
        </w:rPr>
      </w:r>
      <w:r/>
    </w:p>
    <w:p>
      <w:pPr>
        <w:numPr>
          <w:ilvl w:val="0"/>
          <w:numId w:val="5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Развитие аналитического и алгоритмического мышления;</w:t>
      </w:r>
      <w:r/>
    </w:p>
    <w:p>
      <w:pPr>
        <w:numPr>
          <w:ilvl w:val="0"/>
          <w:numId w:val="5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Умение аргументировать свою точку зрения и отстаивать ее;</w:t>
      </w:r>
      <w:r/>
    </w:p>
    <w:p>
      <w:pPr>
        <w:ind w:firstLine="42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Ф</w:t>
      </w: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ормируемые навыки (hard skills):</w:t>
      </w:r>
      <w:r>
        <w:rPr>
          <w:rtl w:val="false"/>
        </w:rPr>
      </w:r>
      <w:r/>
    </w:p>
    <w:p>
      <w:pPr>
        <w:numPr>
          <w:ilvl w:val="0"/>
          <w:numId w:val="5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Понятие алгоритма, последовательного выполнения действий;</w:t>
      </w:r>
      <w:r/>
    </w:p>
    <w:p>
      <w:pPr>
        <w:numPr>
          <w:ilvl w:val="0"/>
          <w:numId w:val="5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Понятие программы, подпрограммы, цикла, условия;</w:t>
      </w:r>
      <w:r/>
    </w:p>
    <w:p>
      <w:pPr>
        <w:numPr>
          <w:ilvl w:val="0"/>
          <w:numId w:val="5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Умение создавать программы и игры в Python;</w:t>
      </w:r>
      <w:r/>
    </w:p>
    <w:p>
      <w:pPr>
        <w:numPr>
          <w:ilvl w:val="0"/>
          <w:numId w:val="5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Умение создавать презентации.</w:t>
      </w:r>
      <w:r>
        <w:rPr>
          <w:rtl w:val="false"/>
        </w:rPr>
      </w:r>
      <w:r/>
    </w:p>
    <w:p>
      <w:pPr>
        <w:ind w:left="0" w:firstLine="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tl w:val="false"/>
        </w:rPr>
      </w:r>
      <w:r/>
    </w:p>
    <w:p>
      <w:pPr>
        <w:jc w:val="both"/>
        <w:spacing w:lineRule="auto" w:line="276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Процедуры и формы выявления образовательного результата:</w:t>
      </w:r>
      <w:r>
        <w:rPr>
          <w:rtl w:val="false"/>
        </w:rPr>
      </w:r>
      <w:r/>
    </w:p>
    <w:p>
      <w:pPr>
        <w:ind w:firstLine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Представление результатов образовательной деятельности пройдет в форме публичной презентации решений кейса командами и последующих ответов выступающих на вопросы наставника и других команд.</w:t>
      </w:r>
      <w:r/>
    </w:p>
    <w:p>
      <w:pPr>
        <w:ind w:firstLine="420"/>
        <w:jc w:val="both"/>
        <w:spacing w:lineRule="auto" w:line="360"/>
        <w:widowControl w:val="off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Педагогический сценарий (руководство для наставника):</w:t>
      </w:r>
      <w:r>
        <w:rPr>
          <w:rtl w:val="false"/>
        </w:rPr>
      </w:r>
      <w:r/>
    </w:p>
    <w:p>
      <w:pPr>
        <w:ind w:left="720" w:firstLine="420"/>
        <w:jc w:val="both"/>
        <w:spacing w:lineRule="auto" w:line="360"/>
        <w:widowControl w:val="off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Кейс представляет собой разработку игрового приложения для решения проблемной ситуации. Кейс включает в себя:</w:t>
      </w:r>
      <w:r/>
    </w:p>
    <w:p>
      <w:pPr>
        <w:numPr>
          <w:ilvl w:val="0"/>
          <w:numId w:val="7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Введение в проблему при помощи беседы с учащимися (приведение жизненных примеров);</w:t>
      </w:r>
      <w:r/>
    </w:p>
    <w:p>
      <w:pPr>
        <w:numPr>
          <w:ilvl w:val="0"/>
          <w:numId w:val="7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Групповое обсуждение проблемы, поиск путей решения, введение в группу мысли о решении проблемы через разработку игрового приложения; </w:t>
      </w:r>
      <w:r/>
    </w:p>
    <w:p>
      <w:pPr>
        <w:numPr>
          <w:ilvl w:val="0"/>
          <w:numId w:val="7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Введение в программирование на языке Python;</w:t>
      </w:r>
      <w:r/>
    </w:p>
    <w:p>
      <w:pPr>
        <w:numPr>
          <w:ilvl w:val="0"/>
          <w:numId w:val="7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Составление технического задания на разработку;</w:t>
      </w:r>
      <w:r/>
    </w:p>
    <w:p>
      <w:pPr>
        <w:numPr>
          <w:ilvl w:val="0"/>
          <w:numId w:val="7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Сбор статистики и анализ результатов работы алгоритма;</w:t>
      </w:r>
      <w:r/>
    </w:p>
    <w:p>
      <w:pPr>
        <w:numPr>
          <w:ilvl w:val="0"/>
          <w:numId w:val="7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Подготовка к публичной презентации и защите проекта и защита проекта с демонстрацией игрового приложения;</w:t>
      </w:r>
      <w:r/>
    </w:p>
    <w:p>
      <w:pPr>
        <w:numPr>
          <w:ilvl w:val="0"/>
          <w:numId w:val="7"/>
        </w:numPr>
        <w:ind w:left="11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Подведение итогов, рефлексия.</w:t>
      </w:r>
      <w:r>
        <w:rPr>
          <w:rtl w:val="false"/>
        </w:rPr>
      </w:r>
      <w:r/>
    </w:p>
    <w:p>
      <w:pPr>
        <w:ind w:firstLine="360"/>
        <w:jc w:val="both"/>
        <w:spacing w:lineRule="auto" w:line="36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Необходимое оборудование:</w:t>
      </w:r>
      <w:r>
        <w:rPr>
          <w:rtl w:val="false"/>
        </w:rPr>
      </w:r>
      <w:r/>
    </w:p>
    <w:p>
      <w:pPr>
        <w:numPr>
          <w:ilvl w:val="0"/>
          <w:numId w:val="1"/>
        </w:numPr>
        <w:ind w:left="108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Персональный компьютер с Windows 7 / 8 / 10 </w:t>
      </w:r>
      <w:r/>
    </w:p>
    <w:p>
      <w:pPr>
        <w:numPr>
          <w:ilvl w:val="0"/>
          <w:numId w:val="1"/>
        </w:numPr>
        <w:ind w:left="108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Доступ в интернет</w:t>
      </w:r>
      <w:r/>
    </w:p>
    <w:p>
      <w:pPr>
        <w:numPr>
          <w:ilvl w:val="0"/>
          <w:numId w:val="1"/>
        </w:numPr>
        <w:ind w:left="108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Компилятор Python 3.5</w:t>
      </w:r>
      <w:r>
        <w:rPr>
          <w:rtl w:val="false"/>
        </w:rPr>
      </w:r>
      <w:r/>
    </w:p>
    <w:p>
      <w:pPr>
        <w:ind w:firstLine="420"/>
        <w:jc w:val="both"/>
        <w:spacing w:lineRule="auto" w:line="36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rtl w:val="false"/>
        </w:rPr>
        <w:t xml:space="preserve">Список рекомендуемых источников:</w:t>
      </w:r>
      <w:r/>
    </w:p>
    <w:p>
      <w:pPr>
        <w:numPr>
          <w:ilvl w:val="0"/>
          <w:numId w:val="6"/>
        </w:numPr>
        <w:ind w:left="14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Марк Лутц – Изучаем Python и программируем на Python (2 тома).</w:t>
      </w:r>
      <w:r/>
    </w:p>
    <w:p>
      <w:pPr>
        <w:numPr>
          <w:ilvl w:val="0"/>
          <w:numId w:val="6"/>
        </w:numPr>
        <w:ind w:left="144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rtl w:val="false"/>
        </w:rPr>
        <w:t xml:space="preserve">Марк Саммерфилд - "Программирование на Python 3. Подробное руководство"</w:t>
      </w:r>
      <w:r/>
    </w:p>
    <w:p>
      <w:pPr>
        <w:ind w:left="1140" w:firstLine="0"/>
        <w:jc w:val="both"/>
        <w:spacing w:lineRule="auto" w:line="360"/>
      </w:pPr>
      <w:r>
        <w:rPr>
          <w:rtl w:val="false"/>
        </w:rPr>
      </w:r>
      <w:r/>
    </w:p>
    <w:sectPr>
      <w:foot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1701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Noto Sans Symbols">
    <w:panose1 w:val="020608030506050202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suff w:val="tab"/>
      <w:lvlText w:val="✔"/>
      <w:lvlJc w:val="left"/>
      <w:pPr>
        <w:ind w:left="1080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hAnsi="Courier New" w:cs="Courier New" w:eastAsia="Courier New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suff w:val="tab"/>
      <w:lvlText w:val="●"/>
      <w:lvlJc w:val="left"/>
      <w:pPr>
        <w:ind w:left="324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hAnsi="Courier New" w:cs="Courier New" w:eastAsia="Courier New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suff w:val="tab"/>
      <w:lvlText w:val="●"/>
      <w:lvlJc w:val="left"/>
      <w:pPr>
        <w:ind w:left="540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hAnsi="Courier New" w:cs="Courier New" w:eastAsia="Courier New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Noto Sans Symbols" w:hAnsi="Noto Sans Symbols" w:cs="Noto Sans Symbols" w:eastAsia="Noto Sans Symbols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decimal"/>
      <w:suff w:val="tab"/>
      <w:lvlText w:val=""/>
      <w:lvlJc w:val="left"/>
      <w:pPr>
        <w:ind w:left="0" w:firstLine="0"/>
      </w:pPr>
    </w:lvl>
    <w:lvl w:ilvl="1">
      <w:start w:val="1"/>
      <w:numFmt w:val="decimal"/>
      <w:suff w:val="tab"/>
      <w:lvlText w:val=""/>
      <w:lvlJc w:val="left"/>
      <w:pPr>
        <w:ind w:left="0" w:firstLine="0"/>
      </w:pPr>
    </w:lvl>
    <w:lvl w:ilvl="2">
      <w:start w:val="1"/>
      <w:numFmt w:val="decimal"/>
      <w:suff w:val="tab"/>
      <w:lvlText w:val=""/>
      <w:lvlJc w:val="left"/>
      <w:pPr>
        <w:ind w:left="0" w:firstLine="0"/>
      </w:pPr>
    </w:lvl>
    <w:lvl w:ilvl="3">
      <w:start w:val="1"/>
      <w:numFmt w:val="decimal"/>
      <w:suff w:val="tab"/>
      <w:lvlText w:val=""/>
      <w:lvlJc w:val="left"/>
      <w:pPr>
        <w:ind w:left="0" w:firstLine="0"/>
      </w:pPr>
    </w:lvl>
    <w:lvl w:ilvl="4">
      <w:start w:val="1"/>
      <w:numFmt w:val="decimal"/>
      <w:suff w:val="tab"/>
      <w:lvlText w:val=""/>
      <w:lvlJc w:val="left"/>
      <w:pPr>
        <w:ind w:left="0" w:firstLine="0"/>
      </w:pPr>
    </w:lvl>
    <w:lvl w:ilvl="5">
      <w:start w:val="1"/>
      <w:numFmt w:val="decimal"/>
      <w:suff w:val="tab"/>
      <w:lvlText w:val=""/>
      <w:lvlJc w:val="left"/>
      <w:pPr>
        <w:ind w:left="0" w:firstLine="0"/>
      </w:pPr>
    </w:lvl>
    <w:lvl w:ilvl="6">
      <w:start w:val="1"/>
      <w:numFmt w:val="decimal"/>
      <w:suff w:val="tab"/>
      <w:lvlText w:val=""/>
      <w:lvlJc w:val="left"/>
      <w:pPr>
        <w:ind w:left="0" w:firstLine="0"/>
      </w:pPr>
    </w:lvl>
    <w:lvl w:ilvl="7">
      <w:start w:val="1"/>
      <w:numFmt w:val="decimal"/>
      <w:suff w:val="tab"/>
      <w:lvlText w:val=""/>
      <w:lvlJc w:val="left"/>
      <w:pPr>
        <w:ind w:left="0" w:firstLine="0"/>
      </w:pPr>
    </w:lvl>
    <w:lvl w:ilvl="8">
      <w:start w:val="1"/>
      <w:numFmt w:val="decimal"/>
      <w:suff w:val="tab"/>
      <w:lvlText w:val=""/>
      <w:lvlJc w:val="left"/>
      <w:pPr>
        <w:ind w:left="0" w:firstLine="0"/>
      </w:pPr>
    </w:lvl>
  </w:abstractNum>
  <w:abstractNum w:abstractNumId="3">
    <w:multiLevelType w:val="hybridMultilevel"/>
    <w:lvl w:ilvl="0">
      <w:start w:val="1"/>
      <w:numFmt w:val="bullet"/>
      <w:suff w:val="tab"/>
      <w:lvlText w:val="✔"/>
      <w:lvlJc w:val="left"/>
      <w:pPr>
        <w:ind w:left="1140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suff w:val="tab"/>
      <w:lvlText w:val="o"/>
      <w:lvlJc w:val="left"/>
      <w:pPr>
        <w:ind w:left="1860" w:hanging="360"/>
      </w:pPr>
      <w:rPr>
        <w:rFonts w:ascii="Courier New" w:hAnsi="Courier New" w:cs="Courier New" w:eastAsia="Courier New"/>
      </w:rPr>
    </w:lvl>
    <w:lvl w:ilvl="2">
      <w:start w:val="1"/>
      <w:numFmt w:val="bullet"/>
      <w:suff w:val="tab"/>
      <w:lvlText w:val="▪"/>
      <w:lvlJc w:val="left"/>
      <w:pPr>
        <w:ind w:left="258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suff w:val="tab"/>
      <w:lvlText w:val="●"/>
      <w:lvlJc w:val="left"/>
      <w:pPr>
        <w:ind w:left="330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suff w:val="tab"/>
      <w:lvlText w:val="o"/>
      <w:lvlJc w:val="left"/>
      <w:pPr>
        <w:ind w:left="4020" w:hanging="360"/>
      </w:pPr>
      <w:rPr>
        <w:rFonts w:ascii="Courier New" w:hAnsi="Courier New" w:cs="Courier New" w:eastAsia="Courier New"/>
      </w:rPr>
    </w:lvl>
    <w:lvl w:ilvl="5">
      <w:start w:val="1"/>
      <w:numFmt w:val="bullet"/>
      <w:suff w:val="tab"/>
      <w:lvlText w:val="▪"/>
      <w:lvlJc w:val="left"/>
      <w:pPr>
        <w:ind w:left="474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suff w:val="tab"/>
      <w:lvlText w:val="●"/>
      <w:lvlJc w:val="left"/>
      <w:pPr>
        <w:ind w:left="546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suff w:val="tab"/>
      <w:lvlText w:val="o"/>
      <w:lvlJc w:val="left"/>
      <w:pPr>
        <w:ind w:left="6180" w:hanging="360"/>
      </w:pPr>
      <w:rPr>
        <w:rFonts w:ascii="Courier New" w:hAnsi="Courier New" w:cs="Courier New" w:eastAsia="Courier New"/>
      </w:rPr>
    </w:lvl>
    <w:lvl w:ilvl="8">
      <w:start w:val="1"/>
      <w:numFmt w:val="bullet"/>
      <w:suff w:val="tab"/>
      <w:lvlText w:val="▪"/>
      <w:lvlJc w:val="left"/>
      <w:pPr>
        <w:ind w:left="6900" w:hanging="360"/>
      </w:pPr>
      <w:rPr>
        <w:rFonts w:ascii="Noto Sans Symbols" w:hAnsi="Noto Sans Symbols" w:cs="Noto Sans Symbols" w:eastAsia="Noto Sans Symbols"/>
      </w:rPr>
    </w:lvl>
  </w:abstractNum>
  <w:abstractNum w:abstractNumId="4">
    <w:multiLevelType w:val="hybridMultilevel"/>
    <w:lvl w:ilvl="0">
      <w:start w:val="1"/>
      <w:numFmt w:val="bullet"/>
      <w:suff w:val="tab"/>
      <w:lvlText w:val="✔"/>
      <w:lvlJc w:val="left"/>
      <w:pPr>
        <w:ind w:left="1140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suff w:val="tab"/>
      <w:lvlText w:val="o"/>
      <w:lvlJc w:val="left"/>
      <w:pPr>
        <w:ind w:left="1860" w:hanging="360"/>
      </w:pPr>
      <w:rPr>
        <w:rFonts w:ascii="Courier New" w:hAnsi="Courier New" w:cs="Courier New" w:eastAsia="Courier New"/>
      </w:rPr>
    </w:lvl>
    <w:lvl w:ilvl="2">
      <w:start w:val="1"/>
      <w:numFmt w:val="bullet"/>
      <w:suff w:val="tab"/>
      <w:lvlText w:val="▪"/>
      <w:lvlJc w:val="left"/>
      <w:pPr>
        <w:ind w:left="258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suff w:val="tab"/>
      <w:lvlText w:val="●"/>
      <w:lvlJc w:val="left"/>
      <w:pPr>
        <w:ind w:left="330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suff w:val="tab"/>
      <w:lvlText w:val="o"/>
      <w:lvlJc w:val="left"/>
      <w:pPr>
        <w:ind w:left="4020" w:hanging="360"/>
      </w:pPr>
      <w:rPr>
        <w:rFonts w:ascii="Courier New" w:hAnsi="Courier New" w:cs="Courier New" w:eastAsia="Courier New"/>
      </w:rPr>
    </w:lvl>
    <w:lvl w:ilvl="5">
      <w:start w:val="1"/>
      <w:numFmt w:val="bullet"/>
      <w:suff w:val="tab"/>
      <w:lvlText w:val="▪"/>
      <w:lvlJc w:val="left"/>
      <w:pPr>
        <w:ind w:left="474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suff w:val="tab"/>
      <w:lvlText w:val="●"/>
      <w:lvlJc w:val="left"/>
      <w:pPr>
        <w:ind w:left="546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suff w:val="tab"/>
      <w:lvlText w:val="o"/>
      <w:lvlJc w:val="left"/>
      <w:pPr>
        <w:ind w:left="6180" w:hanging="360"/>
      </w:pPr>
      <w:rPr>
        <w:rFonts w:ascii="Courier New" w:hAnsi="Courier New" w:cs="Courier New" w:eastAsia="Courier New"/>
      </w:rPr>
    </w:lvl>
    <w:lvl w:ilvl="8">
      <w:start w:val="1"/>
      <w:numFmt w:val="bullet"/>
      <w:suff w:val="tab"/>
      <w:lvlText w:val="▪"/>
      <w:lvlJc w:val="left"/>
      <w:pPr>
        <w:ind w:left="6900" w:hanging="360"/>
      </w:pPr>
      <w:rPr>
        <w:rFonts w:ascii="Noto Sans Symbols" w:hAnsi="Noto Sans Symbols" w:cs="Noto Sans Symbols" w:eastAsia="Noto Sans Symbols"/>
      </w:r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ind w:left="1440" w:hanging="360"/>
      </w:pPr>
    </w:lvl>
    <w:lvl w:ilvl="1">
      <w:start w:val="1"/>
      <w:numFmt w:val="lowerLetter"/>
      <w:suff w:val="tab"/>
      <w:lvlText w:val="%2."/>
      <w:lvlJc w:val="left"/>
      <w:pPr>
        <w:ind w:left="2160" w:hanging="360"/>
      </w:pPr>
    </w:lvl>
    <w:lvl w:ilvl="2">
      <w:start w:val="1"/>
      <w:numFmt w:val="lowerRoman"/>
      <w:suff w:val="tab"/>
      <w:lvlText w:val="%3."/>
      <w:lvlJc w:val="right"/>
      <w:pPr>
        <w:ind w:left="2880" w:hanging="180"/>
      </w:pPr>
    </w:lvl>
    <w:lvl w:ilvl="3">
      <w:start w:val="1"/>
      <w:numFmt w:val="decimal"/>
      <w:suff w:val="tab"/>
      <w:lvlText w:val="%4."/>
      <w:lvlJc w:val="left"/>
      <w:pPr>
        <w:ind w:left="3600" w:hanging="360"/>
      </w:pPr>
    </w:lvl>
    <w:lvl w:ilvl="4">
      <w:start w:val="1"/>
      <w:numFmt w:val="lowerLetter"/>
      <w:suff w:val="tab"/>
      <w:lvlText w:val="%5."/>
      <w:lvlJc w:val="left"/>
      <w:pPr>
        <w:ind w:left="4320" w:hanging="360"/>
      </w:pPr>
    </w:lvl>
    <w:lvl w:ilvl="5">
      <w:start w:val="1"/>
      <w:numFmt w:val="lowerRoman"/>
      <w:suff w:val="tab"/>
      <w:lvlText w:val="%6."/>
      <w:lvlJc w:val="right"/>
      <w:pPr>
        <w:ind w:left="5040" w:hanging="180"/>
      </w:pPr>
    </w:lvl>
    <w:lvl w:ilvl="6">
      <w:start w:val="1"/>
      <w:numFmt w:val="decimal"/>
      <w:suff w:val="tab"/>
      <w:lvlText w:val="%7."/>
      <w:lvlJc w:val="left"/>
      <w:pPr>
        <w:ind w:left="5760" w:hanging="360"/>
      </w:pPr>
    </w:lvl>
    <w:lvl w:ilvl="7">
      <w:start w:val="1"/>
      <w:numFmt w:val="lowerLetter"/>
      <w:suff w:val="tab"/>
      <w:lvlText w:val="%8."/>
      <w:lvlJc w:val="left"/>
      <w:pPr>
        <w:ind w:left="6480" w:hanging="360"/>
      </w:pPr>
    </w:lvl>
    <w:lvl w:ilvl="8">
      <w:start w:val="1"/>
      <w:numFmt w:val="lowerRoman"/>
      <w:suff w:val="tab"/>
      <w:lvlText w:val="%9."/>
      <w:lvlJc w:val="right"/>
      <w:pPr>
        <w:ind w:left="7200" w:hanging="180"/>
      </w:pPr>
    </w:lvl>
  </w:abstractNum>
  <w:abstractNum w:abstractNumId="6">
    <w:multiLevelType w:val="hybridMultilevel"/>
    <w:lvl w:ilvl="0">
      <w:start w:val="1"/>
      <w:numFmt w:val="bullet"/>
      <w:suff w:val="tab"/>
      <w:lvlText w:val="✔"/>
      <w:lvlJc w:val="left"/>
      <w:pPr>
        <w:ind w:left="1140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suff w:val="tab"/>
      <w:lvlText w:val="o"/>
      <w:lvlJc w:val="left"/>
      <w:pPr>
        <w:ind w:left="1860" w:hanging="360"/>
      </w:pPr>
      <w:rPr>
        <w:rFonts w:ascii="Courier New" w:hAnsi="Courier New" w:cs="Courier New" w:eastAsia="Courier New"/>
      </w:rPr>
    </w:lvl>
    <w:lvl w:ilvl="2">
      <w:start w:val="1"/>
      <w:numFmt w:val="bullet"/>
      <w:suff w:val="tab"/>
      <w:lvlText w:val="▪"/>
      <w:lvlJc w:val="left"/>
      <w:pPr>
        <w:ind w:left="258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suff w:val="tab"/>
      <w:lvlText w:val="●"/>
      <w:lvlJc w:val="left"/>
      <w:pPr>
        <w:ind w:left="330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suff w:val="tab"/>
      <w:lvlText w:val="o"/>
      <w:lvlJc w:val="left"/>
      <w:pPr>
        <w:ind w:left="4020" w:hanging="360"/>
      </w:pPr>
      <w:rPr>
        <w:rFonts w:ascii="Courier New" w:hAnsi="Courier New" w:cs="Courier New" w:eastAsia="Courier New"/>
      </w:rPr>
    </w:lvl>
    <w:lvl w:ilvl="5">
      <w:start w:val="1"/>
      <w:numFmt w:val="bullet"/>
      <w:suff w:val="tab"/>
      <w:lvlText w:val="▪"/>
      <w:lvlJc w:val="left"/>
      <w:pPr>
        <w:ind w:left="474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suff w:val="tab"/>
      <w:lvlText w:val="●"/>
      <w:lvlJc w:val="left"/>
      <w:pPr>
        <w:ind w:left="546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suff w:val="tab"/>
      <w:lvlText w:val="o"/>
      <w:lvlJc w:val="left"/>
      <w:pPr>
        <w:ind w:left="6180" w:hanging="360"/>
      </w:pPr>
      <w:rPr>
        <w:rFonts w:ascii="Courier New" w:hAnsi="Courier New" w:cs="Courier New" w:eastAsia="Courier New"/>
      </w:rPr>
    </w:lvl>
    <w:lvl w:ilvl="8">
      <w:start w:val="1"/>
      <w:numFmt w:val="bullet"/>
      <w:suff w:val="tab"/>
      <w:lvlText w:val="▪"/>
      <w:lvlJc w:val="left"/>
      <w:pPr>
        <w:ind w:left="6900" w:hanging="360"/>
      </w:pPr>
      <w:rPr>
        <w:rFonts w:ascii="Noto Sans Symbols" w:hAnsi="Noto Sans Symbols" w:cs="Noto Sans Symbols" w:eastAsia="Noto Sans Symbol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color w:val="auto"/>
        <w:spacing w:val="0"/>
        <w:position w:val="0"/>
        <w:sz w:val="22"/>
        <w:szCs w:val="22"/>
        <w:lang w:val="ru" w:bidi="en-US" w:eastAsia="en-US"/>
      </w:rPr>
    </w:rPrDefault>
    <w:pPrDefault>
      <w:pPr>
        <w:ind w:left="0" w:right="0" w:firstLine="0"/>
        <w:jc w:val="left"/>
        <w:spacing w:lineRule="auto" w:line="276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Heading 1 Char"/>
    <w:link w:val="261"/>
    <w:uiPriority w:val="9"/>
    <w:rPr>
      <w:rFonts w:ascii="Arial" w:hAnsi="Arial" w:cs="Arial" w:eastAsia="Arial"/>
      <w:sz w:val="40"/>
      <w:szCs w:val="40"/>
    </w:rPr>
  </w:style>
  <w:style w:type="character" w:styleId="199">
    <w:name w:val="Heading 2 Char"/>
    <w:link w:val="262"/>
    <w:uiPriority w:val="9"/>
    <w:rPr>
      <w:rFonts w:ascii="Arial" w:hAnsi="Arial" w:cs="Arial" w:eastAsia="Arial"/>
      <w:sz w:val="34"/>
    </w:rPr>
  </w:style>
  <w:style w:type="character" w:styleId="200">
    <w:name w:val="Heading 3 Char"/>
    <w:link w:val="263"/>
    <w:uiPriority w:val="9"/>
    <w:rPr>
      <w:rFonts w:ascii="Arial" w:hAnsi="Arial" w:cs="Arial" w:eastAsia="Arial"/>
      <w:sz w:val="30"/>
      <w:szCs w:val="30"/>
    </w:rPr>
  </w:style>
  <w:style w:type="character" w:styleId="201">
    <w:name w:val="Heading 4 Char"/>
    <w:link w:val="264"/>
    <w:uiPriority w:val="9"/>
    <w:rPr>
      <w:rFonts w:ascii="Arial" w:hAnsi="Arial" w:cs="Arial" w:eastAsia="Arial"/>
      <w:b/>
      <w:bCs/>
      <w:sz w:val="26"/>
      <w:szCs w:val="26"/>
    </w:rPr>
  </w:style>
  <w:style w:type="character" w:styleId="202">
    <w:name w:val="Heading 5 Char"/>
    <w:link w:val="265"/>
    <w:uiPriority w:val="9"/>
    <w:rPr>
      <w:rFonts w:ascii="Arial" w:hAnsi="Arial" w:cs="Arial" w:eastAsia="Arial"/>
      <w:b/>
      <w:bCs/>
      <w:sz w:val="24"/>
      <w:szCs w:val="24"/>
    </w:rPr>
  </w:style>
  <w:style w:type="character" w:styleId="203">
    <w:name w:val="Heading 6 Char"/>
    <w:link w:val="266"/>
    <w:uiPriority w:val="9"/>
    <w:rPr>
      <w:rFonts w:ascii="Arial" w:hAnsi="Arial" w:cs="Arial" w:eastAsia="Arial"/>
      <w:b/>
      <w:bCs/>
      <w:sz w:val="22"/>
      <w:szCs w:val="22"/>
    </w:rPr>
  </w:style>
  <w:style w:type="paragraph" w:styleId="204">
    <w:name w:val="Heading 7"/>
    <w:basedOn w:val="259"/>
    <w:next w:val="259"/>
    <w:link w:val="205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05">
    <w:name w:val="Heading 7 Char"/>
    <w:link w:val="20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06">
    <w:name w:val="Heading 8"/>
    <w:basedOn w:val="259"/>
    <w:next w:val="259"/>
    <w:link w:val="207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07">
    <w:name w:val="Heading 8 Char"/>
    <w:link w:val="206"/>
    <w:uiPriority w:val="9"/>
    <w:rPr>
      <w:rFonts w:ascii="Arial" w:hAnsi="Arial" w:cs="Arial" w:eastAsia="Arial"/>
      <w:i/>
      <w:iCs/>
      <w:sz w:val="22"/>
      <w:szCs w:val="22"/>
    </w:rPr>
  </w:style>
  <w:style w:type="paragraph" w:styleId="208">
    <w:name w:val="Heading 9"/>
    <w:basedOn w:val="259"/>
    <w:next w:val="259"/>
    <w:link w:val="20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09">
    <w:name w:val="Heading 9 Char"/>
    <w:link w:val="208"/>
    <w:uiPriority w:val="9"/>
    <w:rPr>
      <w:rFonts w:ascii="Arial" w:hAnsi="Arial" w:cs="Arial" w:eastAsia="Arial"/>
      <w:i/>
      <w:iCs/>
      <w:sz w:val="21"/>
      <w:szCs w:val="21"/>
    </w:rPr>
  </w:style>
  <w:style w:type="paragraph" w:styleId="210">
    <w:name w:val="List Paragraph"/>
    <w:basedOn w:val="259"/>
    <w:qFormat/>
    <w:uiPriority w:val="34"/>
    <w:pPr>
      <w:contextualSpacing w:val="true"/>
      <w:ind w:left="720"/>
    </w:pPr>
  </w:style>
  <w:style w:type="table" w:styleId="21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212">
    <w:name w:val="No Spacing"/>
    <w:qFormat/>
    <w:uiPriority w:val="1"/>
    <w:pPr>
      <w:spacing w:lineRule="auto" w:line="240" w:after="0" w:before="0"/>
    </w:pPr>
  </w:style>
  <w:style w:type="character" w:styleId="213">
    <w:name w:val="Title Char"/>
    <w:link w:val="267"/>
    <w:uiPriority w:val="10"/>
    <w:rPr>
      <w:sz w:val="48"/>
      <w:szCs w:val="48"/>
    </w:rPr>
  </w:style>
  <w:style w:type="character" w:styleId="214">
    <w:name w:val="Subtitle Char"/>
    <w:link w:val="268"/>
    <w:uiPriority w:val="11"/>
    <w:rPr>
      <w:sz w:val="24"/>
      <w:szCs w:val="24"/>
    </w:rPr>
  </w:style>
  <w:style w:type="paragraph" w:styleId="215">
    <w:name w:val="Quote"/>
    <w:basedOn w:val="259"/>
    <w:next w:val="259"/>
    <w:link w:val="216"/>
    <w:qFormat/>
    <w:uiPriority w:val="29"/>
    <w:rPr>
      <w:i/>
    </w:rPr>
    <w:pPr>
      <w:ind w:left="720" w:right="720"/>
    </w:pPr>
  </w:style>
  <w:style w:type="character" w:styleId="216">
    <w:name w:val="Quote Char"/>
    <w:link w:val="215"/>
    <w:uiPriority w:val="29"/>
    <w:rPr>
      <w:i/>
    </w:rPr>
  </w:style>
  <w:style w:type="paragraph" w:styleId="217">
    <w:name w:val="Intense Quote"/>
    <w:basedOn w:val="259"/>
    <w:next w:val="259"/>
    <w:link w:val="218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218">
    <w:name w:val="Intense Quote Char"/>
    <w:link w:val="217"/>
    <w:uiPriority w:val="30"/>
    <w:rPr>
      <w:i/>
    </w:rPr>
  </w:style>
  <w:style w:type="paragraph" w:styleId="219">
    <w:name w:val="Header"/>
    <w:basedOn w:val="259"/>
    <w:link w:val="22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220">
    <w:name w:val="Header Char"/>
    <w:link w:val="219"/>
    <w:uiPriority w:val="99"/>
  </w:style>
  <w:style w:type="paragraph" w:styleId="221">
    <w:name w:val="Footer"/>
    <w:basedOn w:val="259"/>
    <w:link w:val="222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222">
    <w:name w:val="Footer Char"/>
    <w:link w:val="221"/>
    <w:uiPriority w:val="99"/>
  </w:style>
  <w:style w:type="table" w:styleId="223">
    <w:name w:val="Table Grid"/>
    <w:basedOn w:val="211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24">
    <w:name w:val="Lined"/>
    <w:basedOn w:val="2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25">
    <w:name w:val="Lined - Accent 1"/>
    <w:basedOn w:val="2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26">
    <w:name w:val="Lined - Accent 2"/>
    <w:basedOn w:val="2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27">
    <w:name w:val="Lined - Accent 3"/>
    <w:basedOn w:val="2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228">
    <w:name w:val="Lined - Accent 4"/>
    <w:basedOn w:val="2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29">
    <w:name w:val="Lined - Accent 5"/>
    <w:basedOn w:val="2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30">
    <w:name w:val="Lined - Accent 6"/>
    <w:basedOn w:val="2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231">
    <w:name w:val="Bordered"/>
    <w:basedOn w:val="2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232">
    <w:name w:val="Bordered - Accent 1"/>
    <w:basedOn w:val="2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233">
    <w:name w:val="Bordered - Accent 2"/>
    <w:basedOn w:val="2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234">
    <w:name w:val="Bordered - Accent 3"/>
    <w:basedOn w:val="2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235">
    <w:name w:val="Bordered - Accent 4"/>
    <w:basedOn w:val="2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236">
    <w:name w:val="Bordered - Accent 5"/>
    <w:basedOn w:val="2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237">
    <w:name w:val="Bordered - Accent 6"/>
    <w:basedOn w:val="2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238">
    <w:name w:val="Bordered &amp; Lined"/>
    <w:basedOn w:val="2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39">
    <w:name w:val="Bordered &amp; Lined - Accent 1"/>
    <w:basedOn w:val="2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40">
    <w:name w:val="Bordered &amp; Lined - Accent 2"/>
    <w:basedOn w:val="2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41">
    <w:name w:val="Bordered &amp; Lined - Accent 3"/>
    <w:basedOn w:val="2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242">
    <w:name w:val="Bordered &amp; Lined - Accent 4"/>
    <w:basedOn w:val="2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43">
    <w:name w:val="Bordered &amp; Lined - Accent 5"/>
    <w:basedOn w:val="2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44">
    <w:name w:val="Bordered &amp; Lined - Accent 6"/>
    <w:basedOn w:val="2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245">
    <w:name w:val="Hyperlink"/>
    <w:uiPriority w:val="99"/>
    <w:unhideWhenUsed/>
    <w:rPr>
      <w:color w:val="0000FF" w:themeColor="hyperlink"/>
      <w:u w:val="single"/>
    </w:rPr>
  </w:style>
  <w:style w:type="paragraph" w:styleId="246">
    <w:name w:val="footnote text"/>
    <w:basedOn w:val="259"/>
    <w:link w:val="247"/>
    <w:uiPriority w:val="99"/>
    <w:semiHidden/>
    <w:unhideWhenUsed/>
    <w:rPr>
      <w:sz w:val="18"/>
    </w:rPr>
    <w:pPr>
      <w:spacing w:lineRule="auto" w:line="240" w:after="40"/>
    </w:pPr>
  </w:style>
  <w:style w:type="character" w:styleId="247">
    <w:name w:val="Footnote Text Char"/>
    <w:link w:val="246"/>
    <w:uiPriority w:val="99"/>
    <w:rPr>
      <w:sz w:val="18"/>
    </w:rPr>
  </w:style>
  <w:style w:type="character" w:styleId="248">
    <w:name w:val="footnote reference"/>
    <w:uiPriority w:val="99"/>
    <w:unhideWhenUsed/>
    <w:rPr>
      <w:vertAlign w:val="superscript"/>
    </w:rPr>
  </w:style>
  <w:style w:type="paragraph" w:styleId="249">
    <w:name w:val="toc 1"/>
    <w:basedOn w:val="259"/>
    <w:next w:val="259"/>
    <w:uiPriority w:val="39"/>
    <w:unhideWhenUsed/>
    <w:pPr>
      <w:ind w:left="0" w:right="0" w:firstLine="0"/>
      <w:spacing w:after="57"/>
    </w:pPr>
  </w:style>
  <w:style w:type="paragraph" w:styleId="250">
    <w:name w:val="toc 2"/>
    <w:basedOn w:val="259"/>
    <w:next w:val="259"/>
    <w:uiPriority w:val="39"/>
    <w:unhideWhenUsed/>
    <w:pPr>
      <w:ind w:left="283" w:right="0" w:firstLine="0"/>
      <w:spacing w:after="57"/>
    </w:pPr>
  </w:style>
  <w:style w:type="paragraph" w:styleId="251">
    <w:name w:val="toc 3"/>
    <w:basedOn w:val="259"/>
    <w:next w:val="259"/>
    <w:uiPriority w:val="39"/>
    <w:unhideWhenUsed/>
    <w:pPr>
      <w:ind w:left="567" w:right="0" w:firstLine="0"/>
      <w:spacing w:after="57"/>
    </w:pPr>
  </w:style>
  <w:style w:type="paragraph" w:styleId="252">
    <w:name w:val="toc 4"/>
    <w:basedOn w:val="259"/>
    <w:next w:val="259"/>
    <w:uiPriority w:val="39"/>
    <w:unhideWhenUsed/>
    <w:pPr>
      <w:ind w:left="850" w:right="0" w:firstLine="0"/>
      <w:spacing w:after="57"/>
    </w:pPr>
  </w:style>
  <w:style w:type="paragraph" w:styleId="253">
    <w:name w:val="toc 5"/>
    <w:basedOn w:val="259"/>
    <w:next w:val="259"/>
    <w:uiPriority w:val="39"/>
    <w:unhideWhenUsed/>
    <w:pPr>
      <w:ind w:left="1134" w:right="0" w:firstLine="0"/>
      <w:spacing w:after="57"/>
    </w:pPr>
  </w:style>
  <w:style w:type="paragraph" w:styleId="254">
    <w:name w:val="toc 6"/>
    <w:basedOn w:val="259"/>
    <w:next w:val="259"/>
    <w:uiPriority w:val="39"/>
    <w:unhideWhenUsed/>
    <w:pPr>
      <w:ind w:left="1417" w:right="0" w:firstLine="0"/>
      <w:spacing w:after="57"/>
    </w:pPr>
  </w:style>
  <w:style w:type="paragraph" w:styleId="255">
    <w:name w:val="toc 7"/>
    <w:basedOn w:val="259"/>
    <w:next w:val="259"/>
    <w:uiPriority w:val="39"/>
    <w:unhideWhenUsed/>
    <w:pPr>
      <w:ind w:left="1701" w:right="0" w:firstLine="0"/>
      <w:spacing w:after="57"/>
    </w:pPr>
  </w:style>
  <w:style w:type="paragraph" w:styleId="256">
    <w:name w:val="toc 8"/>
    <w:basedOn w:val="259"/>
    <w:next w:val="259"/>
    <w:uiPriority w:val="39"/>
    <w:unhideWhenUsed/>
    <w:pPr>
      <w:ind w:left="1984" w:right="0" w:firstLine="0"/>
      <w:spacing w:after="57"/>
    </w:pPr>
  </w:style>
  <w:style w:type="paragraph" w:styleId="257">
    <w:name w:val="toc 9"/>
    <w:basedOn w:val="259"/>
    <w:next w:val="259"/>
    <w:uiPriority w:val="39"/>
    <w:unhideWhenUsed/>
    <w:pPr>
      <w:ind w:left="2268" w:right="0" w:firstLine="0"/>
      <w:spacing w:after="57"/>
    </w:pPr>
  </w:style>
  <w:style w:type="paragraph" w:styleId="258">
    <w:name w:val="TOC Heading"/>
    <w:uiPriority w:val="39"/>
    <w:unhideWhenUsed/>
  </w:style>
  <w:style w:type="paragraph" w:styleId="259" w:default="1">
    <w:name w:val="Normal"/>
  </w:style>
  <w:style w:type="table" w:styleId="260" w:default="1">
    <w:name w:val="Table Normal"/>
    <w:tblPr/>
  </w:style>
  <w:style w:type="paragraph" w:styleId="261">
    <w:name w:val="Heading 1"/>
    <w:basedOn w:val="259"/>
    <w:next w:val="259"/>
    <w:rPr>
      <w:sz w:val="40"/>
      <w:szCs w:val="40"/>
    </w:rPr>
    <w:pPr>
      <w:keepLines/>
      <w:keepNext/>
      <w:spacing w:after="120" w:before="400"/>
    </w:pPr>
  </w:style>
  <w:style w:type="paragraph" w:styleId="262">
    <w:name w:val="Heading 2"/>
    <w:basedOn w:val="259"/>
    <w:next w:val="259"/>
    <w:rPr>
      <w:b w:val="false"/>
      <w:sz w:val="32"/>
      <w:szCs w:val="32"/>
    </w:rPr>
    <w:pPr>
      <w:keepLines/>
      <w:keepNext/>
      <w:spacing w:after="120" w:before="360"/>
    </w:pPr>
  </w:style>
  <w:style w:type="paragraph" w:styleId="263">
    <w:name w:val="Heading 3"/>
    <w:basedOn w:val="259"/>
    <w:next w:val="259"/>
    <w:rPr>
      <w:b w:val="false"/>
      <w:color w:val="434343"/>
      <w:sz w:val="28"/>
      <w:szCs w:val="28"/>
    </w:rPr>
    <w:pPr>
      <w:keepLines/>
      <w:keepNext/>
      <w:spacing w:after="80" w:before="320"/>
    </w:pPr>
  </w:style>
  <w:style w:type="paragraph" w:styleId="264">
    <w:name w:val="Heading 4"/>
    <w:basedOn w:val="259"/>
    <w:next w:val="259"/>
    <w:rPr>
      <w:color w:val="666666"/>
      <w:sz w:val="24"/>
      <w:szCs w:val="24"/>
    </w:rPr>
    <w:pPr>
      <w:keepLines/>
      <w:keepNext/>
      <w:spacing w:after="80" w:before="280"/>
    </w:pPr>
  </w:style>
  <w:style w:type="paragraph" w:styleId="265">
    <w:name w:val="Heading 5"/>
    <w:basedOn w:val="259"/>
    <w:next w:val="259"/>
    <w:rPr>
      <w:color w:val="666666"/>
      <w:sz w:val="22"/>
      <w:szCs w:val="22"/>
    </w:rPr>
    <w:pPr>
      <w:keepLines/>
      <w:keepNext/>
      <w:spacing w:after="80" w:before="240"/>
    </w:pPr>
  </w:style>
  <w:style w:type="paragraph" w:styleId="266">
    <w:name w:val="Heading 6"/>
    <w:basedOn w:val="259"/>
    <w:next w:val="259"/>
    <w:rPr>
      <w:i/>
      <w:color w:val="666666"/>
      <w:sz w:val="22"/>
      <w:szCs w:val="22"/>
    </w:rPr>
    <w:pPr>
      <w:keepLines/>
      <w:keepNext/>
      <w:spacing w:after="80" w:before="240"/>
    </w:pPr>
  </w:style>
  <w:style w:type="paragraph" w:styleId="267">
    <w:name w:val="Title"/>
    <w:basedOn w:val="259"/>
    <w:next w:val="259"/>
    <w:rPr>
      <w:sz w:val="52"/>
      <w:szCs w:val="52"/>
    </w:rPr>
    <w:pPr>
      <w:keepLines/>
      <w:keepNext/>
      <w:spacing w:after="60" w:before="0"/>
    </w:pPr>
  </w:style>
  <w:style w:type="paragraph" w:styleId="268">
    <w:name w:val="Subtitle"/>
    <w:basedOn w:val="259"/>
    <w:next w:val="259"/>
    <w:rPr>
      <w:rFonts w:ascii="Arial" w:hAnsi="Arial" w:cs="Arial" w:eastAsia="Arial"/>
      <w:i w:val="false"/>
      <w:color w:val="666666"/>
      <w:sz w:val="30"/>
      <w:szCs w:val="30"/>
    </w:rPr>
    <w:pPr>
      <w:keepLines/>
      <w:keepNext/>
      <w:spacing w:after="320" w:before="0"/>
    </w:pPr>
  </w:style>
  <w:style w:type="table" w:styleId="269">
    <w:name w:val="StGen0"/>
    <w:basedOn w:val="260"/>
    <w:rPr>
      <w:rFonts w:ascii="Calibri" w:hAnsi="Calibri" w:cs="Calibri" w:eastAsia="Calibri"/>
    </w:rPr>
    <w:pPr>
      <w:spacing w:lineRule="auto" w:line="240" w:after="0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character" w:styleId="270" w:default="1">
    <w:name w:val="Default Paragraph Font"/>
    <w:uiPriority w:val="1"/>
    <w:semiHidden/>
    <w:unhideWhenUsed/>
  </w:style>
  <w:style w:type="numbering" w:styleId="27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onlyoffice/5.3.1.26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Аноним</cp:lastModifiedBy>
  <cp:revision>1</cp:revision>
  <dcterms:modified xsi:type="dcterms:W3CDTF">2019-12-13T06:35:18Z</dcterms:modified>
</cp:coreProperties>
</file>