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77" w:rsidRDefault="00726B95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7899" cy="9267290"/>
            <wp:effectExtent l="19050" t="0" r="0" b="0"/>
            <wp:docPr id="1" name="Рисунок 1" descr="C:\Users\user\OneDrive\Рабочий стол\Сканы\Скан_2021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каны\Скан_202105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27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B95" w:rsidRDefault="00726B95"/>
    <w:p w:rsidR="00726B95" w:rsidRDefault="00726B95"/>
    <w:tbl>
      <w:tblPr>
        <w:tblStyle w:val="a3"/>
        <w:tblW w:w="0" w:type="auto"/>
        <w:tblInd w:w="-459" w:type="dxa"/>
        <w:tblLook w:val="04A0"/>
      </w:tblPr>
      <w:tblGrid>
        <w:gridCol w:w="3402"/>
        <w:gridCol w:w="6628"/>
      </w:tblGrid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Программа по преодолению языковых и культурных барьеров обучающихся, для которых русский язык не являются родным или языком повседневного общения</w:t>
            </w: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Руководитель программы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Директор МКОУ «</w:t>
            </w:r>
            <w:proofErr w:type="spell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Новобирюзякская</w:t>
            </w:r>
            <w:proofErr w:type="spell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Директор МКОУ «</w:t>
            </w:r>
            <w:proofErr w:type="spell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Новобирюзякская</w:t>
            </w:r>
            <w:proofErr w:type="spell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 СОШ».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Воронина Н.Г.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Курбанова П.А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Синдикова</w:t>
            </w:r>
            <w:proofErr w:type="spell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Педагог-психолог Рашидова С.У.</w:t>
            </w: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Целевые группы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, для которых русский язык не</w:t>
            </w:r>
          </w:p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являются родным или языком повседневного общения</w:t>
            </w: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Создание условий, по преодолению языковых и культурных барьеров.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</w:t>
            </w:r>
          </w:p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2021 учебный год</w:t>
            </w: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МКОУ «</w:t>
            </w:r>
            <w:proofErr w:type="spell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Новобирюзякская</w:t>
            </w:r>
            <w:proofErr w:type="spell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  СОШ»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DDC" w:rsidRPr="005B042B" w:rsidTr="00942132">
        <w:tc>
          <w:tcPr>
            <w:tcW w:w="3402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</w:p>
        </w:tc>
        <w:tc>
          <w:tcPr>
            <w:tcW w:w="6628" w:type="dxa"/>
          </w:tcPr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Качественные: </w:t>
            </w: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возможностей в освоении </w:t>
            </w: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proofErr w:type="gramEnd"/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образовательного стандарта общего образования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посредством понижения языкового барьера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участников коммуникативного процесса, развитие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поликультурного пространства школы.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04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Количественные</w:t>
            </w:r>
            <w:proofErr w:type="gramEnd"/>
            <w:r w:rsidRPr="005B042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62% детей, плохо владеющих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русским языком, освоят </w:t>
            </w: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proofErr w:type="gramEnd"/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стандарт общего образования </w:t>
            </w: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соответствующей ступени, включение 62%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в </w:t>
            </w:r>
            <w:proofErr w:type="gramStart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активную</w:t>
            </w:r>
            <w:proofErr w:type="gramEnd"/>
            <w:r w:rsidRPr="005B042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значимую</w:t>
            </w:r>
          </w:p>
          <w:p w:rsidR="00AA2DDC" w:rsidRPr="005B042B" w:rsidRDefault="00AA2DDC" w:rsidP="009421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42B">
              <w:rPr>
                <w:rFonts w:ascii="Times New Roman" w:hAnsi="Times New Roman" w:cs="Times New Roman"/>
                <w:sz w:val="28"/>
                <w:szCs w:val="28"/>
              </w:rPr>
              <w:t>деятельность школы путем участия в общественных делах класса и школы.</w:t>
            </w:r>
          </w:p>
        </w:tc>
      </w:tr>
    </w:tbl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2DDC" w:rsidRDefault="00AA2DDC" w:rsidP="00AA2DD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6977" w:rsidRPr="000E5AB7" w:rsidRDefault="00276977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AB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76977" w:rsidRDefault="00276977" w:rsidP="0027697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Администрации школы и педагогическому коллективу необходимо искать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среди традиционных методов и форм работы именно те, которые являлись бы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6977">
        <w:rPr>
          <w:rFonts w:ascii="Times New Roman" w:hAnsi="Times New Roman" w:cs="Times New Roman"/>
          <w:sz w:val="28"/>
          <w:szCs w:val="28"/>
        </w:rPr>
        <w:t>наиболее эффективными для успешного вливания в уже сложившийся 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коллектив школы обучающихся с трудностями в обучении и отклонениями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поведении из-за наличия у них языкового и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6977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276977">
        <w:rPr>
          <w:rFonts w:ascii="Times New Roman" w:hAnsi="Times New Roman" w:cs="Times New Roman"/>
          <w:sz w:val="28"/>
          <w:szCs w:val="28"/>
        </w:rPr>
        <w:t xml:space="preserve"> барьера.</w:t>
      </w:r>
      <w:proofErr w:type="gramEnd"/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В настоящий момент в школе обучаются учащиеся более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276977">
        <w:rPr>
          <w:rFonts w:ascii="Times New Roman" w:hAnsi="Times New Roman" w:cs="Times New Roman"/>
          <w:sz w:val="28"/>
          <w:szCs w:val="28"/>
        </w:rPr>
        <w:t xml:space="preserve"> национальностей.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Задача образования – воспитание гражданина демократического государства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независимо от его национальности и вероисповедания. На территории Российской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Федерации государственным языком общения является русский. Для большинства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детей русский язык не только не является не родным.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Отсюда возникает основная проблема – плохое знание русского языка и как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следствие: сложность изучения учебного материала;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6977">
        <w:rPr>
          <w:rFonts w:ascii="Times New Roman" w:hAnsi="Times New Roman" w:cs="Times New Roman"/>
          <w:b/>
          <w:bCs/>
          <w:sz w:val="28"/>
          <w:szCs w:val="28"/>
        </w:rPr>
        <w:t xml:space="preserve">Решением </w:t>
      </w:r>
      <w:r w:rsidRPr="00276977">
        <w:rPr>
          <w:rFonts w:ascii="Times New Roman" w:hAnsi="Times New Roman" w:cs="Times New Roman"/>
          <w:sz w:val="28"/>
          <w:szCs w:val="28"/>
        </w:rPr>
        <w:t>вышеуказанной проблемы является создание программы адаптации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обучающихся (далее – Программа), включающей в себя психолого-педагогическое,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 xml:space="preserve">языковое и </w:t>
      </w:r>
      <w:proofErr w:type="spellStart"/>
      <w:r w:rsidRPr="00276977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Pr="00276977">
        <w:rPr>
          <w:rFonts w:ascii="Times New Roman" w:hAnsi="Times New Roman" w:cs="Times New Roman"/>
          <w:sz w:val="28"/>
          <w:szCs w:val="28"/>
        </w:rPr>
        <w:t xml:space="preserve"> направления.</w:t>
      </w:r>
      <w:proofErr w:type="gramEnd"/>
      <w:r w:rsidRPr="0027697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Особенность </w:t>
      </w:r>
      <w:r w:rsidRPr="00276977">
        <w:rPr>
          <w:rFonts w:ascii="Times New Roman" w:hAnsi="Times New Roman" w:cs="Times New Roman"/>
          <w:sz w:val="28"/>
          <w:szCs w:val="28"/>
        </w:rPr>
        <w:t>данной Программы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заключается в комплексном и дифференцированном подходе к поставленной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проблеме, что позволяет не только адаптировать семьи и детей к социуму в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поликультурной среде, но и развивать склонности, способности и интересы.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6977">
        <w:rPr>
          <w:rFonts w:ascii="Times New Roman" w:hAnsi="Times New Roman" w:cs="Times New Roman"/>
          <w:b/>
          <w:bCs/>
          <w:sz w:val="28"/>
          <w:szCs w:val="28"/>
        </w:rPr>
        <w:t>Правовая основа программы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Правовую основу программы адаптации семей и детей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составляют: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• Международная Конвенция ООН о правах ребенка;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• Конституция Российской Федерации;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• Федеральный закон РФ «</w:t>
      </w:r>
      <w:r w:rsidR="000E5AB7">
        <w:rPr>
          <w:rFonts w:ascii="Times New Roman" w:hAnsi="Times New Roman" w:cs="Times New Roman"/>
          <w:sz w:val="28"/>
          <w:szCs w:val="28"/>
        </w:rPr>
        <w:t xml:space="preserve">Об основах системы профилактики </w:t>
      </w:r>
      <w:r w:rsidRPr="00276977">
        <w:rPr>
          <w:rFonts w:ascii="Times New Roman" w:hAnsi="Times New Roman" w:cs="Times New Roman"/>
          <w:sz w:val="28"/>
          <w:szCs w:val="28"/>
        </w:rPr>
        <w:t>безнадзорности и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правонарушений несовершеннолетних»;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• Указы Президента;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• принимаемые в соответствии с указами Президента нормативные правовые акты</w:t>
      </w:r>
      <w:r w:rsidR="000E5AB7">
        <w:rPr>
          <w:rFonts w:ascii="Times New Roman" w:hAnsi="Times New Roman" w:cs="Times New Roman"/>
          <w:sz w:val="28"/>
          <w:szCs w:val="28"/>
        </w:rPr>
        <w:t xml:space="preserve"> </w:t>
      </w:r>
      <w:r w:rsidRPr="00276977">
        <w:rPr>
          <w:rFonts w:ascii="Times New Roman" w:hAnsi="Times New Roman" w:cs="Times New Roman"/>
          <w:sz w:val="28"/>
          <w:szCs w:val="28"/>
        </w:rPr>
        <w:t>государственных органов и органов местного самоуправления субъектов РФ.</w:t>
      </w:r>
    </w:p>
    <w:p w:rsidR="000E5AB7" w:rsidRDefault="000E5AB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6977">
        <w:rPr>
          <w:rFonts w:ascii="Times New Roman" w:hAnsi="Times New Roman" w:cs="Times New Roman"/>
          <w:b/>
          <w:bCs/>
          <w:sz w:val="28"/>
          <w:szCs w:val="28"/>
        </w:rPr>
        <w:t>1.ЦЕЛЬ И ЗАДАЧИ ПРОГРАММЫ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76977">
        <w:rPr>
          <w:rFonts w:ascii="Times New Roman" w:hAnsi="Times New Roman" w:cs="Times New Roman"/>
          <w:sz w:val="28"/>
          <w:szCs w:val="28"/>
        </w:rPr>
        <w:t>: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1. Разработать комплекс мероприятий, направленных на преодоление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6977">
        <w:rPr>
          <w:rFonts w:ascii="Times New Roman" w:hAnsi="Times New Roman" w:cs="Times New Roman"/>
          <w:sz w:val="28"/>
          <w:szCs w:val="28"/>
        </w:rPr>
        <w:t xml:space="preserve">язы </w:t>
      </w:r>
      <w:proofErr w:type="spellStart"/>
      <w:r w:rsidRPr="00276977">
        <w:rPr>
          <w:rFonts w:ascii="Times New Roman" w:hAnsi="Times New Roman" w:cs="Times New Roman"/>
          <w:sz w:val="28"/>
          <w:szCs w:val="28"/>
        </w:rPr>
        <w:t>кового</w:t>
      </w:r>
      <w:proofErr w:type="spellEnd"/>
      <w:proofErr w:type="gramEnd"/>
      <w:r w:rsidRPr="00276977">
        <w:rPr>
          <w:rFonts w:ascii="Times New Roman" w:hAnsi="Times New Roman" w:cs="Times New Roman"/>
          <w:sz w:val="28"/>
          <w:szCs w:val="28"/>
        </w:rPr>
        <w:t xml:space="preserve"> барьера и формирование навыков устной речи.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2. Создать условия для формирования и развития функциональной</w:t>
      </w:r>
    </w:p>
    <w:p w:rsidR="000E5AB7" w:rsidRDefault="00276977" w:rsidP="000E5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грамотности учащихся.</w:t>
      </w:r>
    </w:p>
    <w:p w:rsidR="000E5AB7" w:rsidRDefault="000E5AB7" w:rsidP="000E5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977" w:rsidRPr="00276977" w:rsidRDefault="00276977" w:rsidP="0027697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 xml:space="preserve">- </w:t>
      </w:r>
      <w:r w:rsidRPr="002769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1..Изучить уровень знаний грамматики русского языка.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2.Изучить уровень владения родным языком.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3.Помочь детям преодолеть языковый барьер.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4.Научить концентрировать внимание на себе и своем успехе.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5.Устраивать как можно больше публичных выступлений.</w:t>
      </w:r>
    </w:p>
    <w:p w:rsidR="00276977" w:rsidRPr="00276977" w:rsidRDefault="00276977" w:rsidP="002769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6.Читать стихи на родном и русском языках.</w:t>
      </w:r>
    </w:p>
    <w:p w:rsidR="00276977" w:rsidRPr="00276977" w:rsidRDefault="00276977" w:rsidP="00276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t>7.Изучить историю, страноведения, культуры.</w:t>
      </w:r>
    </w:p>
    <w:p w:rsidR="00276977" w:rsidRPr="00276977" w:rsidRDefault="00276977" w:rsidP="00276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977">
        <w:rPr>
          <w:rFonts w:ascii="Times New Roman" w:hAnsi="Times New Roman" w:cs="Times New Roman"/>
          <w:sz w:val="28"/>
          <w:szCs w:val="28"/>
        </w:rPr>
        <w:lastRenderedPageBreak/>
        <w:t>8.Работать над культурой речи.</w:t>
      </w:r>
    </w:p>
    <w:p w:rsidR="00276977" w:rsidRDefault="00276977" w:rsidP="005050E3">
      <w:pPr>
        <w:rPr>
          <w:sz w:val="24"/>
          <w:szCs w:val="24"/>
        </w:rPr>
      </w:pPr>
    </w:p>
    <w:p w:rsidR="005050E3" w:rsidRDefault="005050E3" w:rsidP="005050E3">
      <w:pPr>
        <w:rPr>
          <w:sz w:val="24"/>
          <w:szCs w:val="24"/>
        </w:rPr>
      </w:pPr>
    </w:p>
    <w:p w:rsidR="0074645A" w:rsidRPr="0074645A" w:rsidRDefault="00276977" w:rsidP="0074645A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45A">
        <w:rPr>
          <w:rFonts w:ascii="Times New Roman" w:hAnsi="Times New Roman" w:cs="Times New Roman"/>
          <w:b/>
          <w:bCs/>
          <w:sz w:val="28"/>
          <w:szCs w:val="28"/>
        </w:rPr>
        <w:t>1.Факторы языкового барьера</w:t>
      </w:r>
    </w:p>
    <w:tbl>
      <w:tblPr>
        <w:tblStyle w:val="a3"/>
        <w:tblW w:w="0" w:type="auto"/>
        <w:tblInd w:w="-743" w:type="dxa"/>
        <w:tblLook w:val="04A0"/>
      </w:tblPr>
      <w:tblGrid>
        <w:gridCol w:w="3933"/>
        <w:gridCol w:w="3190"/>
        <w:gridCol w:w="3191"/>
      </w:tblGrid>
      <w:tr w:rsidR="0074645A" w:rsidTr="00A6784D">
        <w:tc>
          <w:tcPr>
            <w:tcW w:w="3933" w:type="dxa"/>
          </w:tcPr>
          <w:p w:rsidR="0074645A" w:rsidRDefault="0074645A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Лингвистический</w:t>
            </w:r>
          </w:p>
        </w:tc>
        <w:tc>
          <w:tcPr>
            <w:tcW w:w="3190" w:type="dxa"/>
          </w:tcPr>
          <w:p w:rsidR="0074645A" w:rsidRDefault="0074645A" w:rsidP="0074645A">
            <w:pPr>
              <w:tabs>
                <w:tab w:val="left" w:pos="1747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Психологический</w:t>
            </w:r>
          </w:p>
        </w:tc>
        <w:tc>
          <w:tcPr>
            <w:tcW w:w="3191" w:type="dxa"/>
          </w:tcPr>
          <w:p w:rsidR="0074645A" w:rsidRDefault="0074645A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Культурный</w:t>
            </w:r>
          </w:p>
        </w:tc>
      </w:tr>
      <w:tr w:rsidR="0074645A" w:rsidTr="00A6784D">
        <w:tc>
          <w:tcPr>
            <w:tcW w:w="3933" w:type="dxa"/>
          </w:tcPr>
          <w:p w:rsidR="0074645A" w:rsidRDefault="0074645A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необходимых знаний лингвистического характера</w:t>
            </w:r>
          </w:p>
        </w:tc>
        <w:tc>
          <w:tcPr>
            <w:tcW w:w="3190" w:type="dxa"/>
          </w:tcPr>
          <w:p w:rsidR="0074645A" w:rsidRDefault="0074645A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 публичных выступлений. Страх быть непонятым или самому не понимать о чем говорит собеседник.</w:t>
            </w:r>
          </w:p>
        </w:tc>
        <w:tc>
          <w:tcPr>
            <w:tcW w:w="3191" w:type="dxa"/>
          </w:tcPr>
          <w:p w:rsidR="0074645A" w:rsidRDefault="0074645A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Несовпадение менталитетов, картин мира.</w:t>
            </w:r>
          </w:p>
        </w:tc>
      </w:tr>
      <w:tr w:rsidR="0074645A" w:rsidTr="00A6784D">
        <w:tc>
          <w:tcPr>
            <w:tcW w:w="3933" w:type="dxa"/>
          </w:tcPr>
          <w:p w:rsidR="0074645A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1.Изучить уровень знаний грамматики русского языка.</w:t>
            </w: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(Необходимость иметь большой словарный запас не является первостепенной, в то время как сильна я грамматическая база играет ключевую роль).</w:t>
            </w: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2.Изучить уровень владения родным языком.</w:t>
            </w: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(Слабое развитие лингвистических способностей на родном языке приводит к проблемам в иностранном языке).</w:t>
            </w: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84D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3.Помочь детям преодолеть языковой барьер.</w:t>
            </w:r>
          </w:p>
        </w:tc>
        <w:tc>
          <w:tcPr>
            <w:tcW w:w="3190" w:type="dxa"/>
          </w:tcPr>
          <w:p w:rsidR="00A6784D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4645A" w:rsidRDefault="00A6784D" w:rsidP="00A6784D">
            <w:pP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1.Научить концентрировать внимание на себе и своем успехе.</w:t>
            </w:r>
          </w:p>
          <w:p w:rsidR="00A6784D" w:rsidRDefault="00A6784D" w:rsidP="00A6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(Абстрагироваться от чужого мнения).</w:t>
            </w:r>
          </w:p>
          <w:p w:rsidR="00A6784D" w:rsidRDefault="00A6784D" w:rsidP="00A67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84D" w:rsidRDefault="00A6784D" w:rsidP="00A6784D">
            <w:pP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Устраивать как можно больше публичных</w:t>
            </w:r>
            <w:r w:rsidR="00936B3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выступлений.</w:t>
            </w:r>
          </w:p>
          <w:p w:rsidR="00936B30" w:rsidRDefault="00936B30" w:rsidP="00A67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Посещать разговорные клубы. (Возможность преодолеть страх общения с носителями в неформальной обстановке: настольные игры, просмотр фильмов, дискуссия на заданные темы).</w:t>
            </w:r>
          </w:p>
          <w:p w:rsidR="00936B30" w:rsidRPr="00A6784D" w:rsidRDefault="00936B30" w:rsidP="00A67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Читать стихи на родном и русском языках.</w:t>
            </w:r>
          </w:p>
        </w:tc>
        <w:tc>
          <w:tcPr>
            <w:tcW w:w="3191" w:type="dxa"/>
          </w:tcPr>
          <w:p w:rsidR="0074645A" w:rsidRDefault="00A6784D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6B30" w:rsidRDefault="00936B30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1. Изучить историю, страноведения,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B30" w:rsidRDefault="00936B30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Путь к взаимопониманию лежит в осознании картины мира другой нации.</w:t>
            </w:r>
          </w:p>
          <w:p w:rsidR="00936B30" w:rsidRDefault="00936B30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B30" w:rsidRDefault="00936B30" w:rsidP="0074645A">
            <w:pPr>
              <w:tabs>
                <w:tab w:val="left" w:pos="1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2.Работать над культурой речи.</w:t>
            </w:r>
          </w:p>
        </w:tc>
      </w:tr>
    </w:tbl>
    <w:p w:rsidR="0074645A" w:rsidRDefault="0074645A" w:rsidP="0074645A">
      <w:pPr>
        <w:tabs>
          <w:tab w:val="left" w:pos="1747"/>
        </w:tabs>
        <w:rPr>
          <w:rFonts w:ascii="Times New Roman" w:hAnsi="Times New Roman" w:cs="Times New Roman"/>
          <w:sz w:val="28"/>
          <w:szCs w:val="28"/>
        </w:rPr>
      </w:pPr>
    </w:p>
    <w:p w:rsidR="0074645A" w:rsidRPr="0074645A" w:rsidRDefault="0074645A" w:rsidP="0074645A">
      <w:pPr>
        <w:rPr>
          <w:rFonts w:ascii="Times New Roman" w:hAnsi="Times New Roman" w:cs="Times New Roman"/>
          <w:sz w:val="28"/>
          <w:szCs w:val="28"/>
        </w:rPr>
      </w:pPr>
    </w:p>
    <w:p w:rsidR="000E5AB7" w:rsidRDefault="000E5AB7" w:rsidP="0074645A">
      <w:pPr>
        <w:rPr>
          <w:rFonts w:ascii="Times New Roman" w:hAnsi="Times New Roman" w:cs="Times New Roman"/>
          <w:sz w:val="28"/>
          <w:szCs w:val="28"/>
        </w:rPr>
      </w:pPr>
    </w:p>
    <w:p w:rsidR="00936B30" w:rsidRDefault="00936B30" w:rsidP="0074645A">
      <w:pPr>
        <w:rPr>
          <w:rFonts w:ascii="Times New Roman" w:hAnsi="Times New Roman" w:cs="Times New Roman"/>
          <w:sz w:val="28"/>
          <w:szCs w:val="28"/>
        </w:rPr>
      </w:pPr>
    </w:p>
    <w:p w:rsidR="00AA2DDC" w:rsidRDefault="00AA2DDC" w:rsidP="0074645A">
      <w:pPr>
        <w:rPr>
          <w:rFonts w:ascii="Times New Roman" w:hAnsi="Times New Roman" w:cs="Times New Roman"/>
          <w:sz w:val="28"/>
          <w:szCs w:val="28"/>
        </w:rPr>
      </w:pPr>
    </w:p>
    <w:p w:rsidR="00AA2DDC" w:rsidRDefault="00AA2DDC" w:rsidP="0074645A">
      <w:pPr>
        <w:rPr>
          <w:rFonts w:ascii="Times New Roman" w:hAnsi="Times New Roman" w:cs="Times New Roman"/>
          <w:sz w:val="28"/>
          <w:szCs w:val="28"/>
        </w:rPr>
      </w:pPr>
    </w:p>
    <w:p w:rsidR="00AA2DDC" w:rsidRDefault="00AA2DDC" w:rsidP="0074645A">
      <w:pPr>
        <w:rPr>
          <w:rFonts w:ascii="Times New Roman" w:hAnsi="Times New Roman" w:cs="Times New Roman"/>
          <w:sz w:val="28"/>
          <w:szCs w:val="28"/>
        </w:rPr>
      </w:pPr>
    </w:p>
    <w:p w:rsidR="00AA2DDC" w:rsidRDefault="00AA2DDC" w:rsidP="0074645A">
      <w:pPr>
        <w:rPr>
          <w:rFonts w:ascii="Times New Roman" w:hAnsi="Times New Roman" w:cs="Times New Roman"/>
          <w:sz w:val="28"/>
          <w:szCs w:val="28"/>
        </w:rPr>
      </w:pPr>
    </w:p>
    <w:p w:rsidR="00AA2DDC" w:rsidRDefault="00AA2DDC" w:rsidP="0074645A">
      <w:pPr>
        <w:rPr>
          <w:rFonts w:ascii="Times New Roman" w:hAnsi="Times New Roman" w:cs="Times New Roman"/>
          <w:sz w:val="28"/>
          <w:szCs w:val="28"/>
        </w:rPr>
      </w:pPr>
    </w:p>
    <w:p w:rsidR="00AA2DDC" w:rsidRDefault="00AA2DDC" w:rsidP="0074645A">
      <w:pPr>
        <w:rPr>
          <w:rFonts w:ascii="Times New Roman" w:hAnsi="Times New Roman" w:cs="Times New Roman"/>
          <w:sz w:val="28"/>
          <w:szCs w:val="28"/>
        </w:rPr>
      </w:pPr>
    </w:p>
    <w:p w:rsidR="005050E3" w:rsidRDefault="005050E3" w:rsidP="0074645A">
      <w:pPr>
        <w:rPr>
          <w:rFonts w:ascii="Times New Roman" w:hAnsi="Times New Roman" w:cs="Times New Roman"/>
          <w:sz w:val="28"/>
          <w:szCs w:val="28"/>
        </w:rPr>
      </w:pPr>
    </w:p>
    <w:p w:rsidR="000E5AB7" w:rsidRDefault="000E5AB7" w:rsidP="0074645A">
      <w:pPr>
        <w:rPr>
          <w:rFonts w:ascii="Times New Roman" w:hAnsi="Times New Roman" w:cs="Times New Roman"/>
          <w:sz w:val="28"/>
          <w:szCs w:val="28"/>
        </w:rPr>
      </w:pPr>
    </w:p>
    <w:p w:rsidR="00276977" w:rsidRDefault="0074645A" w:rsidP="007464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645A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tbl>
      <w:tblPr>
        <w:tblStyle w:val="a3"/>
        <w:tblW w:w="0" w:type="auto"/>
        <w:tblInd w:w="-601" w:type="dxa"/>
        <w:tblLook w:val="04A0"/>
      </w:tblPr>
      <w:tblGrid>
        <w:gridCol w:w="803"/>
        <w:gridCol w:w="3284"/>
        <w:gridCol w:w="1725"/>
        <w:gridCol w:w="2170"/>
        <w:gridCol w:w="2390"/>
      </w:tblGrid>
      <w:tr w:rsidR="0074645A" w:rsidTr="00DB491F">
        <w:tc>
          <w:tcPr>
            <w:tcW w:w="803" w:type="dxa"/>
          </w:tcPr>
          <w:p w:rsidR="000E5AB7" w:rsidRPr="00422B09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74645A" w:rsidRPr="00422B09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2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22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/п.</w:t>
            </w:r>
          </w:p>
        </w:tc>
        <w:tc>
          <w:tcPr>
            <w:tcW w:w="3284" w:type="dxa"/>
          </w:tcPr>
          <w:p w:rsidR="0074645A" w:rsidRPr="00422B09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B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725" w:type="dxa"/>
          </w:tcPr>
          <w:p w:rsidR="0074645A" w:rsidRPr="00422B09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B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970" w:type="dxa"/>
          </w:tcPr>
          <w:p w:rsidR="000E5AB7" w:rsidRPr="00422B09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B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  <w:p w:rsidR="0074645A" w:rsidRPr="00422B09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B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</w:t>
            </w:r>
          </w:p>
        </w:tc>
        <w:tc>
          <w:tcPr>
            <w:tcW w:w="2390" w:type="dxa"/>
          </w:tcPr>
          <w:p w:rsidR="0074645A" w:rsidRPr="00422B09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B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74645A" w:rsidTr="00DB491F">
        <w:tc>
          <w:tcPr>
            <w:tcW w:w="803" w:type="dxa"/>
          </w:tcPr>
          <w:p w:rsidR="0074645A" w:rsidRDefault="00DB491F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4" w:type="dxa"/>
          </w:tcPr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Погружение в тематику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– исследование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proofErr w:type="gramEnd"/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барьера и причин его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возникновения.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целей и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задачей проекта.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гипотезы. Создание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 проекта.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дорожной</w:t>
            </w:r>
            <w:proofErr w:type="gramEnd"/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карты»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рисковым</w:t>
            </w:r>
            <w:proofErr w:type="gramEnd"/>
          </w:p>
          <w:p w:rsidR="0074645A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профилям.</w:t>
            </w:r>
          </w:p>
        </w:tc>
        <w:tc>
          <w:tcPr>
            <w:tcW w:w="1725" w:type="dxa"/>
          </w:tcPr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4645A" w:rsidRPr="000E5AB7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системы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 и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 и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социализации детей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куратора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74645A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390" w:type="dxa"/>
          </w:tcPr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E5AB7" w:rsidRDefault="000E5AB7" w:rsidP="000E5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74645A" w:rsidRDefault="000E5AB7" w:rsidP="000E5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B491F" w:rsidTr="00DB491F">
        <w:tc>
          <w:tcPr>
            <w:tcW w:w="803" w:type="dxa"/>
          </w:tcPr>
          <w:p w:rsidR="00DB491F" w:rsidRDefault="00DB491F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4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на уровне ОО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(социальный педагог,</w:t>
            </w:r>
            <w:proofErr w:type="gramEnd"/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языка).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</w:t>
            </w:r>
          </w:p>
          <w:p w:rsidR="00DB491F" w:rsidRDefault="00DB491F" w:rsidP="00D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25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DB491F" w:rsidRDefault="00DB491F" w:rsidP="00D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системы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 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 и</w:t>
            </w:r>
          </w:p>
          <w:p w:rsidR="00DB491F" w:rsidRDefault="00DB491F" w:rsidP="00D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социализации детей</w:t>
            </w:r>
          </w:p>
        </w:tc>
        <w:tc>
          <w:tcPr>
            <w:tcW w:w="2390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DB491F" w:rsidRDefault="00DB491F" w:rsidP="00D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B491F" w:rsidTr="00DB491F">
        <w:tc>
          <w:tcPr>
            <w:tcW w:w="803" w:type="dxa"/>
          </w:tcPr>
          <w:p w:rsidR="00DB491F" w:rsidRDefault="00DB491F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4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социологического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проблем 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запросов детей.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неродным русским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языком,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proofErr w:type="gramEnd"/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трудностей в обучении.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и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 у</w:t>
            </w:r>
          </w:p>
          <w:p w:rsidR="00DB491F" w:rsidRP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1725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DB491F" w:rsidRDefault="00DB491F" w:rsidP="00D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сетевого</w:t>
            </w:r>
            <w:proofErr w:type="gramEnd"/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взаимодействия,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проблем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запросов,</w:t>
            </w:r>
          </w:p>
          <w:p w:rsidR="00DB491F" w:rsidRDefault="00DB491F" w:rsidP="00DB49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</w:t>
            </w:r>
          </w:p>
          <w:p w:rsidR="00DB491F" w:rsidRDefault="00DB491F" w:rsidP="00DB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(планов/дорожны</w:t>
            </w:r>
            <w:r w:rsidR="00D754E3">
              <w:rPr>
                <w:rFonts w:ascii="Times New Roman" w:hAnsi="Times New Roman" w:cs="Times New Roman"/>
                <w:sz w:val="24"/>
                <w:szCs w:val="24"/>
              </w:rPr>
              <w:t>х карт) в ОО</w:t>
            </w:r>
          </w:p>
        </w:tc>
        <w:tc>
          <w:tcPr>
            <w:tcW w:w="239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DB491F" w:rsidTr="00DB491F">
        <w:tc>
          <w:tcPr>
            <w:tcW w:w="803" w:type="dxa"/>
          </w:tcPr>
          <w:p w:rsidR="00DB491F" w:rsidRDefault="00DB491F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4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текстовых заданий</w:t>
            </w:r>
          </w:p>
        </w:tc>
        <w:tc>
          <w:tcPr>
            <w:tcW w:w="1725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 уровня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владения русским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языком</w:t>
            </w:r>
          </w:p>
        </w:tc>
        <w:tc>
          <w:tcPr>
            <w:tcW w:w="239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B491F" w:rsidTr="00DB491F">
        <w:tc>
          <w:tcPr>
            <w:tcW w:w="803" w:type="dxa"/>
          </w:tcPr>
          <w:p w:rsidR="00DB491F" w:rsidRDefault="00D754E3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84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первичных</w:t>
            </w:r>
            <w:proofErr w:type="gramEnd"/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диагностических срезов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предмет выявления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725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DB491F" w:rsidRDefault="00DB491F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DB491F" w:rsidTr="00DB491F">
        <w:tc>
          <w:tcPr>
            <w:tcW w:w="803" w:type="dxa"/>
          </w:tcPr>
          <w:p w:rsidR="00DB491F" w:rsidRDefault="00D754E3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4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работы. 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итогам</w:t>
            </w:r>
          </w:p>
          <w:p w:rsidR="00DB491F" w:rsidRDefault="00D754E3" w:rsidP="00D754E3">
            <w:pPr>
              <w:tabs>
                <w:tab w:val="left" w:pos="1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I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25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DB491F" w:rsidRDefault="00DB491F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B491F" w:rsidRDefault="00D754E3" w:rsidP="00D75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</w:p>
        </w:tc>
      </w:tr>
      <w:tr w:rsidR="00D754E3" w:rsidTr="00DB491F">
        <w:tc>
          <w:tcPr>
            <w:tcW w:w="803" w:type="dxa"/>
          </w:tcPr>
          <w:p w:rsidR="00D754E3" w:rsidRDefault="00D754E3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4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курсов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квлификации</w:t>
            </w:r>
            <w:proofErr w:type="spellEnd"/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педагоговОО</w:t>
            </w:r>
            <w:proofErr w:type="spellEnd"/>
          </w:p>
        </w:tc>
        <w:tc>
          <w:tcPr>
            <w:tcW w:w="1725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7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</w:p>
          <w:p w:rsidR="00D754E3" w:rsidRDefault="00D754E3" w:rsidP="00D754E3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2390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D754E3" w:rsidTr="00DB491F">
        <w:tc>
          <w:tcPr>
            <w:tcW w:w="803" w:type="dxa"/>
          </w:tcPr>
          <w:p w:rsidR="00D754E3" w:rsidRDefault="00D754E3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4" w:type="dxa"/>
          </w:tcPr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и культурные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половине дня для детей,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плохо владеющих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русским языком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(использование</w:t>
            </w:r>
            <w:proofErr w:type="gramEnd"/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компьютерных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театральных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54E3" w:rsidRDefault="00D754E3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коллктивные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чтения)</w:t>
            </w:r>
            <w:proofErr w:type="gramEnd"/>
          </w:p>
        </w:tc>
        <w:tc>
          <w:tcPr>
            <w:tcW w:w="1725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расписанию</w:t>
            </w:r>
          </w:p>
          <w:p w:rsidR="00D754E3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70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языкового барьера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участиками</w:t>
            </w:r>
            <w:proofErr w:type="spell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коммуникативного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процесса, снятие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развитие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поликультурного</w:t>
            </w:r>
          </w:p>
          <w:p w:rsidR="00D754E3" w:rsidRDefault="00422B09" w:rsidP="0042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</w:p>
        </w:tc>
        <w:tc>
          <w:tcPr>
            <w:tcW w:w="2390" w:type="dxa"/>
          </w:tcPr>
          <w:p w:rsidR="00D754E3" w:rsidRDefault="00422B09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422B09" w:rsidTr="00DB491F">
        <w:tc>
          <w:tcPr>
            <w:tcW w:w="803" w:type="dxa"/>
          </w:tcPr>
          <w:p w:rsidR="00422B09" w:rsidRDefault="00422B09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4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время, их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725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школьную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образвательную</w:t>
            </w:r>
            <w:proofErr w:type="spell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среду, преодоление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языковоо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барьера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участиками</w:t>
            </w:r>
            <w:proofErr w:type="spell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коммуникативного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процесса, снятие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2390" w:type="dxa"/>
          </w:tcPr>
          <w:p w:rsidR="00422B09" w:rsidRDefault="00422B09" w:rsidP="00D754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422B09" w:rsidTr="00DB491F">
        <w:tc>
          <w:tcPr>
            <w:tcW w:w="803" w:type="dxa"/>
          </w:tcPr>
          <w:p w:rsidR="00422B09" w:rsidRDefault="00422B09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4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725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970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422B09" w:rsidTr="00DB491F">
        <w:tc>
          <w:tcPr>
            <w:tcW w:w="803" w:type="dxa"/>
          </w:tcPr>
          <w:p w:rsidR="00422B09" w:rsidRDefault="00422B09" w:rsidP="007464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84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качества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процесса,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промежуточные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«500»+</w:t>
            </w:r>
          </w:p>
        </w:tc>
        <w:tc>
          <w:tcPr>
            <w:tcW w:w="1725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970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справка: Итоги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390" w:type="dxa"/>
          </w:tcPr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</w:t>
            </w:r>
          </w:p>
          <w:p w:rsidR="00422B09" w:rsidRDefault="00422B09" w:rsidP="00422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</w:tbl>
    <w:p w:rsidR="0074645A" w:rsidRPr="0074645A" w:rsidRDefault="0074645A" w:rsidP="007464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645A" w:rsidRPr="0074645A" w:rsidSect="00AA2DDC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82528"/>
    <w:rsid w:val="00014346"/>
    <w:rsid w:val="000E5AB7"/>
    <w:rsid w:val="00186C9C"/>
    <w:rsid w:val="002521C4"/>
    <w:rsid w:val="00276977"/>
    <w:rsid w:val="00293B2B"/>
    <w:rsid w:val="00314A18"/>
    <w:rsid w:val="00422B09"/>
    <w:rsid w:val="00471F6E"/>
    <w:rsid w:val="004B6762"/>
    <w:rsid w:val="004C5D86"/>
    <w:rsid w:val="004E1A7F"/>
    <w:rsid w:val="005050E3"/>
    <w:rsid w:val="005B042B"/>
    <w:rsid w:val="006F1C93"/>
    <w:rsid w:val="00726B95"/>
    <w:rsid w:val="0074645A"/>
    <w:rsid w:val="00750C44"/>
    <w:rsid w:val="00782528"/>
    <w:rsid w:val="007D3A3A"/>
    <w:rsid w:val="008C3E34"/>
    <w:rsid w:val="00936B30"/>
    <w:rsid w:val="00A6784D"/>
    <w:rsid w:val="00AA2DDC"/>
    <w:rsid w:val="00AF1B9E"/>
    <w:rsid w:val="00C312D6"/>
    <w:rsid w:val="00D4652D"/>
    <w:rsid w:val="00D54E56"/>
    <w:rsid w:val="00D754E3"/>
    <w:rsid w:val="00DB491F"/>
    <w:rsid w:val="00F8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AA2DD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A2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1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18D9C-54FF-4E37-90C6-38525CEF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user</cp:lastModifiedBy>
  <cp:revision>2</cp:revision>
  <cp:lastPrinted>2021-05-30T14:27:00Z</cp:lastPrinted>
  <dcterms:created xsi:type="dcterms:W3CDTF">2021-05-30T14:39:00Z</dcterms:created>
  <dcterms:modified xsi:type="dcterms:W3CDTF">2021-05-30T14:39:00Z</dcterms:modified>
</cp:coreProperties>
</file>