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62" w:rsidRPr="009E3DB1" w:rsidRDefault="006C4114" w:rsidP="009E3DB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296025" cy="9763125"/>
            <wp:effectExtent l="19050" t="0" r="9525" b="0"/>
            <wp:docPr id="1" name="Рисунок 1" descr="C:\Users\Людмила\Desktop\20231010_091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20231010_09104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76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BE5" w:rsidRPr="00A37BE5" w:rsidRDefault="00A37BE5" w:rsidP="00A37BE5">
      <w:pPr>
        <w:spacing w:after="150" w:line="240" w:lineRule="auto"/>
        <w:rPr>
          <w:rFonts w:ascii="Times New Roman" w:hAnsi="Times New Roman" w:cs="Times New Roman"/>
          <w:b/>
        </w:rPr>
      </w:pPr>
      <w:r w:rsidRPr="00A37BE5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Рабочая программа курса внеурочной деятельности по профориентации «Россия – мои горизонты» разработана в соответствии с: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- Федеральным законом от 29.12.2012 №273-ФЗ «Об образовании в Российской Федерации» 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>- Федеральным законом от 31.07.2020 № 304-ФЗ «О внесении изменений в Федеральный закон “Об образовании в Российской Федерации” по вопросам воспитания обучающихся, во исполнение поручений Президента РФ Пр-328 п. 1 от 23.02.2018 года, Пр-2182 от 20.12.2020 года»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-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A37BE5">
        <w:rPr>
          <w:rFonts w:ascii="Times New Roman" w:hAnsi="Times New Roman" w:cs="Times New Roman"/>
        </w:rPr>
        <w:t>Минпросвещения</w:t>
      </w:r>
      <w:proofErr w:type="spellEnd"/>
      <w:r w:rsidRPr="00A37BE5">
        <w:rPr>
          <w:rFonts w:ascii="Times New Roman" w:hAnsi="Times New Roman" w:cs="Times New Roman"/>
        </w:rPr>
        <w:t xml:space="preserve"> России от 31.05.2021 № 287 (далее – ФГОС ООО),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- Федеральной образовательной программой основного общего образования, утвержденной приказом </w:t>
      </w:r>
      <w:proofErr w:type="spellStart"/>
      <w:r w:rsidRPr="00A37BE5">
        <w:rPr>
          <w:rFonts w:ascii="Times New Roman" w:hAnsi="Times New Roman" w:cs="Times New Roman"/>
        </w:rPr>
        <w:t>Минпросвещения</w:t>
      </w:r>
      <w:proofErr w:type="spellEnd"/>
      <w:r w:rsidRPr="00A37BE5">
        <w:rPr>
          <w:rFonts w:ascii="Times New Roman" w:hAnsi="Times New Roman" w:cs="Times New Roman"/>
        </w:rPr>
        <w:t xml:space="preserve"> России от 18.05.20223 №370 (далее – ФОП ООО),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- методическими рекомендациями </w:t>
      </w:r>
      <w:proofErr w:type="spellStart"/>
      <w:r w:rsidRPr="00A37BE5">
        <w:rPr>
          <w:rFonts w:ascii="Times New Roman" w:hAnsi="Times New Roman" w:cs="Times New Roman"/>
        </w:rPr>
        <w:t>Минпросвещения</w:t>
      </w:r>
      <w:proofErr w:type="spellEnd"/>
      <w:r w:rsidRPr="00A37BE5">
        <w:rPr>
          <w:rFonts w:ascii="Times New Roman" w:hAnsi="Times New Roman" w:cs="Times New Roman"/>
        </w:rPr>
        <w:t xml:space="preserve"> «О реализации проекта «Билет в будущее», утвержденными распоряжением Р-97 от 23 сентября 2019г.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- Положением об организации внеурочн</w:t>
      </w:r>
      <w:r>
        <w:rPr>
          <w:rFonts w:ascii="Times New Roman" w:hAnsi="Times New Roman" w:cs="Times New Roman"/>
        </w:rPr>
        <w:t>о</w:t>
      </w:r>
      <w:r w:rsidR="00643869">
        <w:rPr>
          <w:rFonts w:ascii="Times New Roman" w:hAnsi="Times New Roman" w:cs="Times New Roman"/>
        </w:rPr>
        <w:t>й деятельности в МКОУ «</w:t>
      </w:r>
      <w:proofErr w:type="spellStart"/>
      <w:r w:rsidR="00643869">
        <w:rPr>
          <w:rFonts w:ascii="Times New Roman" w:hAnsi="Times New Roman" w:cs="Times New Roman"/>
        </w:rPr>
        <w:t>Новобирюзякская</w:t>
      </w:r>
      <w:proofErr w:type="spellEnd"/>
      <w:r>
        <w:rPr>
          <w:rFonts w:ascii="Times New Roman" w:hAnsi="Times New Roman" w:cs="Times New Roman"/>
        </w:rPr>
        <w:t xml:space="preserve"> СОШ»</w:t>
      </w:r>
      <w:r w:rsidRPr="00A37BE5">
        <w:rPr>
          <w:rFonts w:ascii="Times New Roman" w:hAnsi="Times New Roman" w:cs="Times New Roman"/>
        </w:rPr>
        <w:t xml:space="preserve"> 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>- Примерной рабочей программой курса внеурочной деятельности «Билет в будущее» (основное общее и среднее общее образование), одобренной решением федерального учебно</w:t>
      </w:r>
      <w:r w:rsidR="007C6462">
        <w:rPr>
          <w:rFonts w:ascii="Times New Roman" w:hAnsi="Times New Roman" w:cs="Times New Roman"/>
        </w:rPr>
        <w:t>-</w:t>
      </w:r>
      <w:r w:rsidRPr="00A37BE5">
        <w:rPr>
          <w:rFonts w:ascii="Times New Roman" w:hAnsi="Times New Roman" w:cs="Times New Roman"/>
        </w:rPr>
        <w:t xml:space="preserve">методического объединения по общему образованию (протокол от 29 сентября 2022г. №7/22) 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  <w:b/>
        </w:rPr>
        <w:t>Актуальность и назначение программы курса внеурочной деятельности</w:t>
      </w:r>
      <w:r w:rsidRPr="00A37BE5">
        <w:rPr>
          <w:rFonts w:ascii="Times New Roman" w:hAnsi="Times New Roman" w:cs="Times New Roman"/>
        </w:rPr>
        <w:t xml:space="preserve"> </w:t>
      </w:r>
    </w:p>
    <w:p w:rsidR="007C6462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Рабочая программа курса внеурочной деятельности разработана с </w:t>
      </w:r>
      <w:r w:rsidRPr="007C6462">
        <w:rPr>
          <w:rFonts w:ascii="Times New Roman" w:hAnsi="Times New Roman" w:cs="Times New Roman"/>
          <w:b/>
        </w:rPr>
        <w:t>целью</w:t>
      </w:r>
      <w:r w:rsidRPr="00A37BE5">
        <w:rPr>
          <w:rFonts w:ascii="Times New Roman" w:hAnsi="Times New Roman" w:cs="Times New Roman"/>
        </w:rPr>
        <w:t xml:space="preserve"> реализации комплексной и систематической </w:t>
      </w:r>
      <w:proofErr w:type="spellStart"/>
      <w:r w:rsidRPr="00A37BE5">
        <w:rPr>
          <w:rFonts w:ascii="Times New Roman" w:hAnsi="Times New Roman" w:cs="Times New Roman"/>
        </w:rPr>
        <w:t>профориентационной</w:t>
      </w:r>
      <w:proofErr w:type="spellEnd"/>
      <w:r w:rsidRPr="00A37BE5">
        <w:rPr>
          <w:rFonts w:ascii="Times New Roman" w:hAnsi="Times New Roman" w:cs="Times New Roman"/>
        </w:rPr>
        <w:t xml:space="preserve"> работы для обучающихся 6-9 классов на основе апробированных материалов Всероссийского проекта «Билет в будущее» (далее — проект). Внеурочная деятельность — важная часть основной образовательной программы общего образования, в рамках которой педагогический коллектив образовательной организации обеспечивает достижение предметных, </w:t>
      </w:r>
      <w:proofErr w:type="spellStart"/>
      <w:r w:rsidRPr="00A37BE5">
        <w:rPr>
          <w:rFonts w:ascii="Times New Roman" w:hAnsi="Times New Roman" w:cs="Times New Roman"/>
        </w:rPr>
        <w:t>метапредметных</w:t>
      </w:r>
      <w:proofErr w:type="spellEnd"/>
      <w:r w:rsidRPr="00A37BE5">
        <w:rPr>
          <w:rFonts w:ascii="Times New Roman" w:hAnsi="Times New Roman" w:cs="Times New Roman"/>
        </w:rPr>
        <w:t xml:space="preserve"> и личностных результатов за счет использования потенциала разнообразия форм образовательной деятельности, организации содержательного взаимодействия с предметной развивающей средой. Одним из значимых направлений внеурочной деятельности является ранняя профориентация обучающихся 6 классов, позволяющая сконцентрироваться на достижении соответствующих личностных и предметных результатов, осознанно подойти к решению проблемы выбора индивидуальной образовательной траектории и направления получения профессионального образования. 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</w:t>
      </w:r>
      <w:proofErr w:type="spellStart"/>
      <w:r w:rsidRPr="00A37BE5">
        <w:rPr>
          <w:rFonts w:ascii="Times New Roman" w:hAnsi="Times New Roman" w:cs="Times New Roman"/>
        </w:rPr>
        <w:t>мотивационно-активизирующего</w:t>
      </w:r>
      <w:proofErr w:type="spellEnd"/>
      <w:r w:rsidRPr="00A37BE5">
        <w:rPr>
          <w:rFonts w:ascii="Times New Roman" w:hAnsi="Times New Roman" w:cs="Times New Roman"/>
        </w:rPr>
        <w:t xml:space="preserve">, информационно-обучающего, практико-ориентированного и </w:t>
      </w:r>
      <w:proofErr w:type="spellStart"/>
      <w:r w:rsidRPr="00A37BE5">
        <w:rPr>
          <w:rFonts w:ascii="Times New Roman" w:hAnsi="Times New Roman" w:cs="Times New Roman"/>
        </w:rPr>
        <w:t>диагностико-консультативного</w:t>
      </w:r>
      <w:proofErr w:type="spellEnd"/>
      <w:r w:rsidRPr="00A37BE5">
        <w:rPr>
          <w:rFonts w:ascii="Times New Roman" w:hAnsi="Times New Roman" w:cs="Times New Roman"/>
        </w:rPr>
        <w:t xml:space="preserve"> подходов к формированию готовности к профессиональному самоопределению и вовлечению всех участников образовательного процесса. Цели и задачи изучения курса внеурочной деятельности 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  <w:b/>
        </w:rPr>
        <w:t>Цель:</w:t>
      </w:r>
      <w:r w:rsidRPr="00A37BE5">
        <w:rPr>
          <w:rFonts w:ascii="Times New Roman" w:hAnsi="Times New Roman" w:cs="Times New Roman"/>
        </w:rPr>
        <w:t xml:space="preserve"> формирование готовности к профессиональному самоопределению (далее – ГПС)</w:t>
      </w:r>
      <w:r>
        <w:rPr>
          <w:rFonts w:ascii="Times New Roman" w:hAnsi="Times New Roman" w:cs="Times New Roman"/>
        </w:rPr>
        <w:t xml:space="preserve"> обучающихся 6 классов.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  <w:b/>
        </w:rPr>
      </w:pPr>
      <w:r w:rsidRPr="00A37BE5">
        <w:rPr>
          <w:rFonts w:ascii="Times New Roman" w:hAnsi="Times New Roman" w:cs="Times New Roman"/>
          <w:b/>
        </w:rPr>
        <w:t>Задачи: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• построение системы содействия профессиональному самоопределению обучающихся, основанной на сочетании </w:t>
      </w:r>
      <w:proofErr w:type="spellStart"/>
      <w:r w:rsidRPr="00A37BE5">
        <w:rPr>
          <w:rFonts w:ascii="Times New Roman" w:hAnsi="Times New Roman" w:cs="Times New Roman"/>
        </w:rPr>
        <w:t>мотивационно-активизирующего</w:t>
      </w:r>
      <w:proofErr w:type="spellEnd"/>
      <w:r w:rsidRPr="00A37BE5">
        <w:rPr>
          <w:rFonts w:ascii="Times New Roman" w:hAnsi="Times New Roman" w:cs="Times New Roman"/>
        </w:rPr>
        <w:t xml:space="preserve">, информационно-обучающего, практико-ориентированного и </w:t>
      </w:r>
      <w:proofErr w:type="spellStart"/>
      <w:r w:rsidRPr="00A37BE5">
        <w:rPr>
          <w:rFonts w:ascii="Times New Roman" w:hAnsi="Times New Roman" w:cs="Times New Roman"/>
        </w:rPr>
        <w:t>диагностико-консультационного</w:t>
      </w:r>
      <w:proofErr w:type="spellEnd"/>
      <w:r w:rsidRPr="00A37BE5">
        <w:rPr>
          <w:rFonts w:ascii="Times New Roman" w:hAnsi="Times New Roman" w:cs="Times New Roman"/>
        </w:rPr>
        <w:t xml:space="preserve"> подходов к формированию ГПС и вовлечению всех участников образовательного процесса; 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• выявление исходного уровня </w:t>
      </w:r>
      <w:proofErr w:type="spellStart"/>
      <w:r w:rsidRPr="00A37BE5">
        <w:rPr>
          <w:rFonts w:ascii="Times New Roman" w:hAnsi="Times New Roman" w:cs="Times New Roman"/>
        </w:rPr>
        <w:t>сформированности</w:t>
      </w:r>
      <w:proofErr w:type="spellEnd"/>
      <w:r w:rsidRPr="00A37BE5">
        <w:rPr>
          <w:rFonts w:ascii="Times New Roman" w:hAnsi="Times New Roman" w:cs="Times New Roman"/>
        </w:rPr>
        <w:t xml:space="preserve"> внутренней (</w:t>
      </w:r>
      <w:proofErr w:type="spellStart"/>
      <w:r w:rsidRPr="00A37BE5">
        <w:rPr>
          <w:rFonts w:ascii="Times New Roman" w:hAnsi="Times New Roman" w:cs="Times New Roman"/>
        </w:rPr>
        <w:t>мотивационно-личностной</w:t>
      </w:r>
      <w:proofErr w:type="spellEnd"/>
      <w:r w:rsidRPr="00A37BE5">
        <w:rPr>
          <w:rFonts w:ascii="Times New Roman" w:hAnsi="Times New Roman" w:cs="Times New Roman"/>
        </w:rPr>
        <w:t>) и внешней (</w:t>
      </w:r>
      <w:proofErr w:type="spellStart"/>
      <w:r w:rsidRPr="00A37BE5">
        <w:rPr>
          <w:rFonts w:ascii="Times New Roman" w:hAnsi="Times New Roman" w:cs="Times New Roman"/>
        </w:rPr>
        <w:t>знаниевой</w:t>
      </w:r>
      <w:proofErr w:type="spellEnd"/>
      <w:r w:rsidRPr="00A37BE5">
        <w:rPr>
          <w:rFonts w:ascii="Times New Roman" w:hAnsi="Times New Roman" w:cs="Times New Roman"/>
        </w:rPr>
        <w:t xml:space="preserve"> в виде карьерной грамотности) сторон готовности к 3 профессиональному самоопределению у обучающихся и уровня готовности, который продемонстрирует обучающийся после участия в </w:t>
      </w:r>
      <w:proofErr w:type="spellStart"/>
      <w:r w:rsidRPr="00A37BE5">
        <w:rPr>
          <w:rFonts w:ascii="Times New Roman" w:hAnsi="Times New Roman" w:cs="Times New Roman"/>
        </w:rPr>
        <w:t>профориентационной</w:t>
      </w:r>
      <w:proofErr w:type="spellEnd"/>
      <w:r w:rsidRPr="00A37BE5">
        <w:rPr>
          <w:rFonts w:ascii="Times New Roman" w:hAnsi="Times New Roman" w:cs="Times New Roman"/>
        </w:rPr>
        <w:t xml:space="preserve"> программе;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• 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• 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 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lastRenderedPageBreak/>
        <w:t xml:space="preserve">• формирование у обучающихся навыков и умений карьерной грамотности и других компетенций, необходимых для осуществления всех этапов карьерной </w:t>
      </w:r>
      <w:proofErr w:type="spellStart"/>
      <w:r w:rsidRPr="00A37BE5">
        <w:rPr>
          <w:rFonts w:ascii="Times New Roman" w:hAnsi="Times New Roman" w:cs="Times New Roman"/>
        </w:rPr>
        <w:t>самонавигации</w:t>
      </w:r>
      <w:proofErr w:type="spellEnd"/>
      <w:r w:rsidRPr="00A37BE5">
        <w:rPr>
          <w:rFonts w:ascii="Times New Roman" w:hAnsi="Times New Roman" w:cs="Times New Roman"/>
        </w:rPr>
        <w:t xml:space="preserve">, приобретения и осмысления </w:t>
      </w:r>
      <w:proofErr w:type="spellStart"/>
      <w:r w:rsidRPr="00A37BE5">
        <w:rPr>
          <w:rFonts w:ascii="Times New Roman" w:hAnsi="Times New Roman" w:cs="Times New Roman"/>
        </w:rPr>
        <w:t>профориентационно</w:t>
      </w:r>
      <w:proofErr w:type="spellEnd"/>
      <w:r w:rsidRPr="00A37BE5">
        <w:rPr>
          <w:rFonts w:ascii="Times New Roman" w:hAnsi="Times New Roman" w:cs="Times New Roman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</w:p>
    <w:p w:rsid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 xml:space="preserve"> •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 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рассматривается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следовательно, </w:t>
      </w:r>
      <w:proofErr w:type="spellStart"/>
      <w:r w:rsidRPr="00A37BE5">
        <w:rPr>
          <w:rFonts w:ascii="Times New Roman" w:hAnsi="Times New Roman" w:cs="Times New Roman"/>
        </w:rPr>
        <w:t>профориентационная</w:t>
      </w:r>
      <w:proofErr w:type="spellEnd"/>
      <w:r w:rsidRPr="00A37BE5">
        <w:rPr>
          <w:rFonts w:ascii="Times New Roman" w:hAnsi="Times New Roman" w:cs="Times New Roman"/>
        </w:rPr>
        <w:t xml:space="preserve"> работа в школах является одним из важнейших компонентов в развитии как отдельно взятого человека, так и общества в целом. </w:t>
      </w:r>
    </w:p>
    <w:p w:rsidR="00A37BE5" w:rsidRPr="00A37BE5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</w:rPr>
        <w:t>Для реализации программы используются Методические рекомендации по реализации Проекта «Билет в будущее» по профессиональной ориентации обучающихся 6-9 классов образовательных организаций Российской Федерации, реализующих образовательные программы основного общего и среднего общего образования, в соответствии с которыми разработана данная рабочая программа.</w:t>
      </w:r>
    </w:p>
    <w:p w:rsidR="00A37BE5" w:rsidRPr="007C6462" w:rsidRDefault="00A37BE5" w:rsidP="00A37BE5">
      <w:pPr>
        <w:spacing w:after="150" w:line="240" w:lineRule="auto"/>
        <w:rPr>
          <w:rFonts w:ascii="Times New Roman" w:hAnsi="Times New Roman" w:cs="Times New Roman"/>
        </w:rPr>
      </w:pPr>
      <w:r w:rsidRPr="00A37BE5">
        <w:rPr>
          <w:rFonts w:ascii="Times New Roman" w:hAnsi="Times New Roman" w:cs="Times New Roman"/>
          <w:b/>
        </w:rPr>
        <w:t xml:space="preserve">Особенность данной программы </w:t>
      </w:r>
      <w:r w:rsidRPr="00A37BE5">
        <w:rPr>
          <w:rFonts w:ascii="Times New Roman" w:hAnsi="Times New Roman" w:cs="Times New Roman"/>
        </w:rPr>
        <w:t xml:space="preserve">заключается в том, что </w:t>
      </w:r>
      <w:proofErr w:type="spellStart"/>
      <w:r w:rsidRPr="00A37BE5">
        <w:rPr>
          <w:rFonts w:ascii="Times New Roman" w:hAnsi="Times New Roman" w:cs="Times New Roman"/>
        </w:rPr>
        <w:t>профориентационная</w:t>
      </w:r>
      <w:proofErr w:type="spellEnd"/>
      <w:r w:rsidRPr="00A37BE5">
        <w:rPr>
          <w:rFonts w:ascii="Times New Roman" w:hAnsi="Times New Roman" w:cs="Times New Roman"/>
        </w:rPr>
        <w:t xml:space="preserve"> работа будет осуществляться посредством многофункциональной информационно-сервисной </w:t>
      </w:r>
      <w:proofErr w:type="spellStart"/>
      <w:r w:rsidRPr="00A37BE5">
        <w:rPr>
          <w:rFonts w:ascii="Times New Roman" w:hAnsi="Times New Roman" w:cs="Times New Roman"/>
        </w:rPr>
        <w:t>онлайн-Платформы</w:t>
      </w:r>
      <w:proofErr w:type="spellEnd"/>
      <w:r w:rsidRPr="00A37BE5">
        <w:rPr>
          <w:rFonts w:ascii="Times New Roman" w:hAnsi="Times New Roman" w:cs="Times New Roman"/>
        </w:rPr>
        <w:t xml:space="preserve"> Проекта «Билет в будущее» (</w:t>
      </w:r>
      <w:proofErr w:type="spellStart"/>
      <w:r w:rsidRPr="00A37BE5">
        <w:rPr>
          <w:rFonts w:ascii="Times New Roman" w:hAnsi="Times New Roman" w:cs="Times New Roman"/>
        </w:rPr>
        <w:t>bvbinfo.ru</w:t>
      </w:r>
      <w:proofErr w:type="spellEnd"/>
      <w:r w:rsidRPr="00A37BE5">
        <w:rPr>
          <w:rFonts w:ascii="Times New Roman" w:hAnsi="Times New Roman" w:cs="Times New Roman"/>
        </w:rPr>
        <w:t xml:space="preserve">) через использование предлагаемых инструментов (Всероссийские </w:t>
      </w:r>
      <w:proofErr w:type="spellStart"/>
      <w:r w:rsidRPr="00A37BE5">
        <w:rPr>
          <w:rFonts w:ascii="Times New Roman" w:hAnsi="Times New Roman" w:cs="Times New Roman"/>
        </w:rPr>
        <w:t>профориентационные</w:t>
      </w:r>
      <w:proofErr w:type="spellEnd"/>
      <w:r w:rsidRPr="00A37BE5">
        <w:rPr>
          <w:rFonts w:ascii="Times New Roman" w:hAnsi="Times New Roman" w:cs="Times New Roman"/>
        </w:rPr>
        <w:t xml:space="preserve"> уроки; «Примерочная профессий»; профессиональные </w:t>
      </w:r>
      <w:proofErr w:type="spellStart"/>
      <w:r w:rsidRPr="00A37BE5">
        <w:rPr>
          <w:rFonts w:ascii="Times New Roman" w:hAnsi="Times New Roman" w:cs="Times New Roman"/>
        </w:rPr>
        <w:t>онлайн</w:t>
      </w:r>
      <w:proofErr w:type="spellEnd"/>
      <w:r w:rsidRPr="00A37BE5">
        <w:rPr>
          <w:rFonts w:ascii="Times New Roman" w:hAnsi="Times New Roman" w:cs="Times New Roman"/>
        </w:rPr>
        <w:t xml:space="preserve">- и </w:t>
      </w:r>
      <w:proofErr w:type="spellStart"/>
      <w:r w:rsidRPr="00A37BE5">
        <w:rPr>
          <w:rFonts w:ascii="Times New Roman" w:hAnsi="Times New Roman" w:cs="Times New Roman"/>
        </w:rPr>
        <w:t>офлайн</w:t>
      </w:r>
      <w:proofErr w:type="spellEnd"/>
      <w:r w:rsidRPr="00A37BE5">
        <w:rPr>
          <w:rFonts w:ascii="Times New Roman" w:hAnsi="Times New Roman" w:cs="Times New Roman"/>
        </w:rPr>
        <w:t xml:space="preserve">- пробы; партнерские программы профессионального выбора (проекты, кейсы и т.д.); двухуровневая </w:t>
      </w:r>
      <w:proofErr w:type="spellStart"/>
      <w:r w:rsidRPr="00A37BE5">
        <w:rPr>
          <w:rFonts w:ascii="Times New Roman" w:hAnsi="Times New Roman" w:cs="Times New Roman"/>
        </w:rPr>
        <w:t>онлайн-диагностика</w:t>
      </w:r>
      <w:proofErr w:type="spellEnd"/>
      <w:r w:rsidRPr="00A37BE5">
        <w:rPr>
          <w:rFonts w:ascii="Times New Roman" w:hAnsi="Times New Roman" w:cs="Times New Roman"/>
        </w:rPr>
        <w:t xml:space="preserve">; уроки рефлексии и рекомендации; </w:t>
      </w:r>
      <w:proofErr w:type="spellStart"/>
      <w:r w:rsidRPr="00A37BE5">
        <w:rPr>
          <w:rFonts w:ascii="Times New Roman" w:hAnsi="Times New Roman" w:cs="Times New Roman"/>
        </w:rPr>
        <w:t>мультимедийные</w:t>
      </w:r>
      <w:proofErr w:type="spellEnd"/>
      <w:r w:rsidRPr="00A37BE5">
        <w:rPr>
          <w:rFonts w:ascii="Times New Roman" w:hAnsi="Times New Roman" w:cs="Times New Roman"/>
        </w:rPr>
        <w:t xml:space="preserve"> выставки; статьи и видеоматериалы), что позволит повысить интерес обучающихся к проблеме профессионального самоопределения. Уникальность Проекта «Билет в будущее», основанная на комплексной диагностике навыков и склонностей участников с помощью тестирования, а также возможность непосредственного погружения в профессию посредством практических мероприятий, способствует формированию осознанного построения собственной траектории развития. Согласно методическим рекомендациям по реализации Проекта «Билет в будущее», помимо работы на </w:t>
      </w:r>
      <w:proofErr w:type="spellStart"/>
      <w:r w:rsidRPr="00A37BE5">
        <w:rPr>
          <w:rFonts w:ascii="Times New Roman" w:hAnsi="Times New Roman" w:cs="Times New Roman"/>
        </w:rPr>
        <w:t>онлайн-Платформе</w:t>
      </w:r>
      <w:proofErr w:type="spellEnd"/>
      <w:r w:rsidRPr="00A37BE5">
        <w:rPr>
          <w:rFonts w:ascii="Times New Roman" w:hAnsi="Times New Roman" w:cs="Times New Roman"/>
        </w:rPr>
        <w:t xml:space="preserve"> проекта, в систему профессиональной ориентации и содействия профессиональному самоопределению обучающихся будет вовлечена не только школа, но и образовательные организации профессионального образования, а также компании-работодатели – т.е. будет присутствовать преемственность и согласованность действий всех участников на каждом из этапов этого процесса. В ходе индивидуальных и групповых </w:t>
      </w:r>
      <w:proofErr w:type="spellStart"/>
      <w:r w:rsidRPr="00A37BE5">
        <w:rPr>
          <w:rFonts w:ascii="Times New Roman" w:hAnsi="Times New Roman" w:cs="Times New Roman"/>
        </w:rPr>
        <w:t>профконсультаций</w:t>
      </w:r>
      <w:proofErr w:type="spellEnd"/>
      <w:r w:rsidRPr="00A37BE5">
        <w:rPr>
          <w:rFonts w:ascii="Times New Roman" w:hAnsi="Times New Roman" w:cs="Times New Roman"/>
        </w:rPr>
        <w:t xml:space="preserve"> обучающимся будет оказана помощь в принятии осознанного выбора профессии, определении сферы деятельности в соответствии с индивидуальными психофизиологическими особенностями, интересами и склонностями, состоянием психофизического здоровья и социально-экономической ситуацией на рынке труда, а также помощь в планировании своего дальнейшего профессионального пути. Итогом </w:t>
      </w:r>
      <w:proofErr w:type="spellStart"/>
      <w:r w:rsidRPr="00A37BE5">
        <w:rPr>
          <w:rFonts w:ascii="Times New Roman" w:hAnsi="Times New Roman" w:cs="Times New Roman"/>
        </w:rPr>
        <w:t>профориентационной</w:t>
      </w:r>
      <w:proofErr w:type="spellEnd"/>
      <w:r w:rsidRPr="00A37BE5">
        <w:rPr>
          <w:rFonts w:ascii="Times New Roman" w:hAnsi="Times New Roman" w:cs="Times New Roman"/>
        </w:rPr>
        <w:t xml:space="preserve"> работы с обучающимися станет построение образовательно-профессиональной траектории с учетом индивидуальных особенностей каждого ребенка, его интересов, возможностей и способностей, а также особенностей его возраста и состояния здоровья, имеющихся ограничений. Цифровое </w:t>
      </w:r>
      <w:proofErr w:type="spellStart"/>
      <w:r w:rsidRPr="00A37BE5">
        <w:rPr>
          <w:rFonts w:ascii="Times New Roman" w:hAnsi="Times New Roman" w:cs="Times New Roman"/>
        </w:rPr>
        <w:t>портфолио</w:t>
      </w:r>
      <w:proofErr w:type="spellEnd"/>
      <w:r w:rsidRPr="00A37BE5">
        <w:rPr>
          <w:rFonts w:ascii="Times New Roman" w:hAnsi="Times New Roman" w:cs="Times New Roman"/>
        </w:rPr>
        <w:t xml:space="preserve">, фиксирующееся в личных кабинетах участников и формирующееся на основе результатов </w:t>
      </w:r>
      <w:proofErr w:type="spellStart"/>
      <w:r w:rsidRPr="00A37BE5">
        <w:rPr>
          <w:rFonts w:ascii="Times New Roman" w:hAnsi="Times New Roman" w:cs="Times New Roman"/>
        </w:rPr>
        <w:t>профориентационного</w:t>
      </w:r>
      <w:proofErr w:type="spellEnd"/>
      <w:r w:rsidRPr="00A37BE5">
        <w:rPr>
          <w:rFonts w:ascii="Times New Roman" w:hAnsi="Times New Roman" w:cs="Times New Roman"/>
        </w:rPr>
        <w:t xml:space="preserve"> тестирования, информации о прохождении практических мероприятий различных уровней, а также обратной связи от наставников, предоставляет родителям возможность понять, к какой сфере деятельности учащийся имеет большую заинтересованность и предрасположенность. Это в значительной степени координирует последующие действия родителей в отношении дальнейшего углубленного профессионального образования ребенка. Учет рабочей программы воспитания заключается в том, что программа курса обеспечивает достижение одной из приоритетных целей воспитания детей подросткового возраста (уровень основного общего образования) в общеобразовательной организации – создание благоприятных условий для развития социально значимых отношений школьников, и, прежде всего, ценностных отношений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 Достижению поставленной цели воспитания школьников будет способствовать решение одной из основных задач - организация </w:t>
      </w:r>
      <w:proofErr w:type="spellStart"/>
      <w:r w:rsidRPr="00A37BE5">
        <w:rPr>
          <w:rFonts w:ascii="Times New Roman" w:hAnsi="Times New Roman" w:cs="Times New Roman"/>
        </w:rPr>
        <w:t>профориентационной</w:t>
      </w:r>
      <w:proofErr w:type="spellEnd"/>
      <w:r w:rsidRPr="00A37BE5">
        <w:rPr>
          <w:rFonts w:ascii="Times New Roman" w:hAnsi="Times New Roman" w:cs="Times New Roman"/>
        </w:rPr>
        <w:t xml:space="preserve"> работы со школьниками</w:t>
      </w:r>
      <w:r w:rsidR="007C6462">
        <w:rPr>
          <w:rFonts w:ascii="Times New Roman" w:hAnsi="Times New Roman" w:cs="Times New Roman"/>
        </w:rPr>
        <w:t>.</w:t>
      </w:r>
    </w:p>
    <w:p w:rsidR="006226C3" w:rsidRPr="006226C3" w:rsidRDefault="006226C3" w:rsidP="007C6462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Планируемые результаты освоения учебного предмета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Личностные результаты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гражданского воспитания:</w:t>
      </w:r>
    </w:p>
    <w:p w:rsidR="006226C3" w:rsidRPr="006226C3" w:rsidRDefault="006226C3" w:rsidP="006226C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6226C3" w:rsidRPr="006226C3" w:rsidRDefault="006226C3" w:rsidP="006226C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к разнообразной совместной деятельности;</w:t>
      </w:r>
    </w:p>
    <w:p w:rsidR="006226C3" w:rsidRPr="007C6462" w:rsidRDefault="006226C3" w:rsidP="006226C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патриотического воспитания:</w:t>
      </w:r>
    </w:p>
    <w:p w:rsidR="006226C3" w:rsidRPr="006226C3" w:rsidRDefault="006226C3" w:rsidP="006226C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осознание российской гражданской идентичности в поликультурном 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многоконфессиональном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обществе, проявление интереса к познанию истории, культуры Российской Федерации, своего края, народов России;</w:t>
      </w:r>
    </w:p>
    <w:p w:rsidR="006226C3" w:rsidRPr="007C6462" w:rsidRDefault="006226C3" w:rsidP="006226C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экскурсий на предприятиях своего региона.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духовно-нравственного воспитания:</w:t>
      </w:r>
    </w:p>
    <w:p w:rsidR="006226C3" w:rsidRPr="006226C3" w:rsidRDefault="006226C3" w:rsidP="006226C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ориентация на моральные ценности и нормы в ситуациях нравственного выбора;</w:t>
      </w:r>
    </w:p>
    <w:p w:rsidR="006226C3" w:rsidRPr="006226C3" w:rsidRDefault="006226C3" w:rsidP="006226C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6226C3" w:rsidRPr="007C6462" w:rsidRDefault="006226C3" w:rsidP="006226C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эстетического воспитания:</w:t>
      </w:r>
    </w:p>
    <w:p w:rsidR="006226C3" w:rsidRPr="006226C3" w:rsidRDefault="006226C3" w:rsidP="006226C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6226C3" w:rsidRPr="006226C3" w:rsidRDefault="006226C3" w:rsidP="006226C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стремление к самовыражению в разных видах искусства, в том числе прикладного;</w:t>
      </w:r>
    </w:p>
    <w:p w:rsidR="006226C3" w:rsidRPr="007C6462" w:rsidRDefault="006226C3" w:rsidP="006226C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6226C3" w:rsidRPr="006226C3" w:rsidRDefault="006226C3" w:rsidP="006226C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интернет-среде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226C3" w:rsidRPr="006226C3" w:rsidRDefault="006226C3" w:rsidP="006226C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ответственное отношение к своему здоровью и установка на здоровый образ жизни;</w:t>
      </w:r>
    </w:p>
    <w:p w:rsidR="006226C3" w:rsidRPr="006226C3" w:rsidRDefault="006226C3" w:rsidP="006226C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6226C3" w:rsidRPr="006226C3" w:rsidRDefault="006226C3" w:rsidP="006226C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принимать себя и других, не осуждая;</w:t>
      </w:r>
    </w:p>
    <w:p w:rsidR="006226C3" w:rsidRPr="006226C3" w:rsidRDefault="006226C3" w:rsidP="006226C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6226C3" w:rsidRPr="007C6462" w:rsidRDefault="006226C3" w:rsidP="006226C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трудового воспитания:</w:t>
      </w:r>
    </w:p>
    <w:p w:rsidR="006226C3" w:rsidRPr="006226C3" w:rsidRDefault="006226C3" w:rsidP="006226C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226C3" w:rsidRPr="006226C3" w:rsidRDefault="006226C3" w:rsidP="006226C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6226C3" w:rsidRPr="006226C3" w:rsidRDefault="006226C3" w:rsidP="006226C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6226C3" w:rsidRPr="006226C3" w:rsidRDefault="006226C3" w:rsidP="006226C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готовность адаптироваться в профессиональной среде;</w:t>
      </w:r>
    </w:p>
    <w:p w:rsidR="006226C3" w:rsidRPr="006226C3" w:rsidRDefault="006226C3" w:rsidP="006226C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уважение к труду и результатам трудовой деятельности;</w:t>
      </w:r>
    </w:p>
    <w:p w:rsidR="006226C3" w:rsidRPr="007C6462" w:rsidRDefault="006226C3" w:rsidP="006226C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экологического воспитания:</w:t>
      </w:r>
    </w:p>
    <w:p w:rsidR="006226C3" w:rsidRPr="006226C3" w:rsidRDefault="006226C3" w:rsidP="006226C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6226C3" w:rsidRPr="006226C3" w:rsidRDefault="006226C3" w:rsidP="006226C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6226C3" w:rsidRPr="007C6462" w:rsidRDefault="006226C3" w:rsidP="006226C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понимания ценности научного познания:</w:t>
      </w:r>
    </w:p>
    <w:p w:rsidR="006226C3" w:rsidRPr="006226C3" w:rsidRDefault="006226C3" w:rsidP="006226C3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6226C3" w:rsidRPr="006226C3" w:rsidRDefault="006226C3" w:rsidP="006226C3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6226C3" w:rsidRPr="007C6462" w:rsidRDefault="006226C3" w:rsidP="006226C3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адаптации к изменяющимся условиям социальной и природной среды:</w:t>
      </w:r>
    </w:p>
    <w:p w:rsidR="006226C3" w:rsidRPr="006226C3" w:rsidRDefault="006226C3" w:rsidP="006226C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6226C3" w:rsidRPr="006226C3" w:rsidRDefault="006226C3" w:rsidP="006226C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6226C3" w:rsidRPr="006226C3" w:rsidRDefault="006226C3" w:rsidP="006226C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6226C3" w:rsidRPr="006226C3" w:rsidRDefault="006226C3" w:rsidP="006226C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оперировать терминами и представлениями в области концепции устойчивого развития;</w:t>
      </w:r>
    </w:p>
    <w:p w:rsidR="006226C3" w:rsidRPr="006226C3" w:rsidRDefault="006226C3" w:rsidP="006226C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анализировать и выявлять взаимосвязи природы, общества и экономики;</w:t>
      </w:r>
    </w:p>
    <w:p w:rsidR="006226C3" w:rsidRPr="006226C3" w:rsidRDefault="006226C3" w:rsidP="006226C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226C3" w:rsidRPr="007C6462" w:rsidRDefault="006226C3" w:rsidP="006226C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позитивное в произошедшей ситуации.</w:t>
      </w:r>
    </w:p>
    <w:p w:rsidR="006226C3" w:rsidRPr="006226C3" w:rsidRDefault="006226C3" w:rsidP="007C6462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результаты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овладения универсальными учебными познавательными действиями: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вопросы как инструмент для познания будущей профессии;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аргументировать свою позицию, мнение;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оценивать на применимость и достоверность информацию, полученную в ходе работы с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интернет-источниками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самостоятельно формулировать обобщения и выводы по результатам проведённого обсуждения в группе или в паре;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226C3" w:rsidRPr="006226C3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226C3" w:rsidRPr="007C6462" w:rsidRDefault="006226C3" w:rsidP="006226C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овладения универсальными учебными коммуникативными действиями:</w:t>
      </w:r>
    </w:p>
    <w:p w:rsidR="006226C3" w:rsidRPr="006226C3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6226C3" w:rsidRPr="006226C3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6226C3" w:rsidRPr="006226C3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6226C3" w:rsidRPr="006226C3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6226C3" w:rsidRPr="006226C3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226C3" w:rsidRPr="006226C3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6226C3" w:rsidRPr="006226C3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6226C3" w:rsidRPr="006226C3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6226C3" w:rsidRPr="006226C3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6226C3" w:rsidRPr="007C6462" w:rsidRDefault="006226C3" w:rsidP="006226C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сфере овладения универсальными учебными регулятивными действиями:</w:t>
      </w:r>
    </w:p>
    <w:p w:rsidR="006226C3" w:rsidRPr="006226C3" w:rsidRDefault="006226C3" w:rsidP="006226C3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выявлять проблемы, возникающие в ходе выбора будущей профессии;</w:t>
      </w:r>
    </w:p>
    <w:p w:rsidR="006226C3" w:rsidRPr="006226C3" w:rsidRDefault="006226C3" w:rsidP="006226C3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226C3" w:rsidRPr="006226C3" w:rsidRDefault="006226C3" w:rsidP="006226C3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6226C3" w:rsidRPr="006226C3" w:rsidRDefault="006226C3" w:rsidP="006226C3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владеть способами самоконтроля,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самомотивации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рефлексии;</w:t>
      </w:r>
    </w:p>
    <w:p w:rsidR="006226C3" w:rsidRPr="006226C3" w:rsidRDefault="006226C3" w:rsidP="006226C3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предвидеть трудности, которые могут возникнуть при выборе будущей профессии;</w:t>
      </w:r>
    </w:p>
    <w:p w:rsidR="006226C3" w:rsidRPr="006226C3" w:rsidRDefault="006226C3" w:rsidP="006226C3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объяснять причины достижения (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недостижения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результатов деятельности, давать оценку опыту, приобретённому в ходе прохождения программы курса, уметь находить позитивное в любой ситуации;</w:t>
      </w:r>
    </w:p>
    <w:p w:rsidR="006226C3" w:rsidRPr="006226C3" w:rsidRDefault="006226C3" w:rsidP="006226C3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6226C3" w:rsidRPr="006226C3" w:rsidRDefault="006226C3" w:rsidP="006226C3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различать, называть и управлять собственными эмоциями;</w:t>
      </w:r>
    </w:p>
    <w:p w:rsidR="006226C3" w:rsidRPr="007C6462" w:rsidRDefault="006226C3" w:rsidP="006226C3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6226C3" w:rsidRPr="006226C3" w:rsidRDefault="006226C3" w:rsidP="007C6462">
      <w:pPr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Предметные результаты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деятельности школьников.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Русский язык:</w:t>
      </w:r>
    </w:p>
    <w:p w:rsidR="006226C3" w:rsidRPr="006226C3" w:rsidRDefault="006226C3" w:rsidP="006226C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монолог- описание, монолог-рассуждение, монолог-повествование;</w:t>
      </w:r>
    </w:p>
    <w:p w:rsidR="006226C3" w:rsidRPr="006226C3" w:rsidRDefault="006226C3" w:rsidP="006226C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6226C3" w:rsidRPr="006226C3" w:rsidRDefault="006226C3" w:rsidP="006226C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обсуждение и чёткая формулировка цели, плана совместной групповой деятельности;</w:t>
      </w:r>
    </w:p>
    <w:p w:rsidR="006226C3" w:rsidRPr="006226C3" w:rsidRDefault="006226C3" w:rsidP="006226C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6226C3" w:rsidRPr="006226C3" w:rsidRDefault="006226C3" w:rsidP="006226C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6226C3" w:rsidRPr="006226C3" w:rsidRDefault="006226C3" w:rsidP="006226C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6226C3" w:rsidRPr="006226C3" w:rsidRDefault="006226C3" w:rsidP="006226C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правильность выделения абзацев в тексте, наличие грамматической связи предложений в тексте, логичность.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Литература:</w:t>
      </w:r>
    </w:p>
    <w:p w:rsidR="006226C3" w:rsidRPr="006226C3" w:rsidRDefault="006226C3" w:rsidP="006226C3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6226C3" w:rsidRPr="006226C3" w:rsidRDefault="006226C3" w:rsidP="006226C3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применять ИКТ, соблюдать правила информационной безопасности. Иностранный язык:</w:t>
      </w:r>
    </w:p>
    <w:p w:rsidR="006226C3" w:rsidRPr="006226C3" w:rsidRDefault="006226C3" w:rsidP="006226C3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6226C3" w:rsidRPr="006226C3" w:rsidRDefault="006226C3" w:rsidP="006226C3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6226C3" w:rsidRPr="007C6462" w:rsidRDefault="006226C3" w:rsidP="006226C3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иноязычные словари и справочники, в том числе информационно- справочные системы в электронной форме.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Информатика:</w:t>
      </w:r>
    </w:p>
    <w:p w:rsidR="006226C3" w:rsidRPr="006226C3" w:rsidRDefault="006226C3" w:rsidP="006226C3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6226C3" w:rsidRPr="006226C3" w:rsidRDefault="006226C3" w:rsidP="006226C3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оперировать единицами измерения информационного объёма и скорости передачи данных;</w:t>
      </w:r>
    </w:p>
    <w:p w:rsidR="006226C3" w:rsidRPr="007C6462" w:rsidRDefault="006226C3" w:rsidP="006226C3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мотивации к продолжению изучения информатики как профильного предмета.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География:</w:t>
      </w:r>
    </w:p>
    <w:p w:rsidR="006226C3" w:rsidRPr="006226C3" w:rsidRDefault="006226C3" w:rsidP="006226C3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6226C3" w:rsidRPr="006226C3" w:rsidRDefault="006226C3" w:rsidP="006226C3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6226C3" w:rsidRPr="006226C3" w:rsidRDefault="006226C3" w:rsidP="006226C3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6226C3" w:rsidRPr="007C6462" w:rsidRDefault="006226C3" w:rsidP="006226C3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мотивации к продолжению изучения географии как профильного предмета на уровне среднего общего образования.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Физика:</w:t>
      </w:r>
    </w:p>
    <w:p w:rsidR="006226C3" w:rsidRPr="006226C3" w:rsidRDefault="006226C3" w:rsidP="006226C3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</w:t>
      </w:r>
    </w:p>
    <w:p w:rsidR="006226C3" w:rsidRPr="006226C3" w:rsidRDefault="006226C3" w:rsidP="006226C3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6226C3" w:rsidRPr="006226C3" w:rsidRDefault="006226C3" w:rsidP="006226C3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6226C3" w:rsidRPr="007C6462" w:rsidRDefault="006226C3" w:rsidP="006226C3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Обществознание:</w:t>
      </w:r>
    </w:p>
    <w:p w:rsidR="006226C3" w:rsidRPr="006226C3" w:rsidRDefault="006226C3" w:rsidP="006226C3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сфере (в области макро- и микроэкономики);</w:t>
      </w:r>
    </w:p>
    <w:p w:rsidR="006226C3" w:rsidRPr="006226C3" w:rsidRDefault="006226C3" w:rsidP="006226C3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6226C3" w:rsidRPr="006226C3" w:rsidRDefault="006226C3" w:rsidP="006226C3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6226C3" w:rsidRPr="006226C3" w:rsidRDefault="006226C3" w:rsidP="006226C3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</w:p>
    <w:p w:rsidR="006226C3" w:rsidRPr="007C6462" w:rsidRDefault="006226C3" w:rsidP="006226C3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Биология:</w:t>
      </w:r>
    </w:p>
    <w:p w:rsidR="006226C3" w:rsidRPr="006226C3" w:rsidRDefault="006226C3" w:rsidP="006226C3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6226C3" w:rsidRPr="006226C3" w:rsidRDefault="006226C3" w:rsidP="006226C3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интегрировать биологические знания со знаниями других учебных предметов;</w:t>
      </w:r>
    </w:p>
    <w:p w:rsidR="006226C3" w:rsidRPr="007C6462" w:rsidRDefault="006226C3" w:rsidP="006226C3">
      <w:pPr>
        <w:numPr>
          <w:ilvl w:val="0"/>
          <w:numId w:val="2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Изобразительное искусство:</w:t>
      </w:r>
    </w:p>
    <w:p w:rsidR="006226C3" w:rsidRPr="006226C3" w:rsidRDefault="006226C3" w:rsidP="006226C3">
      <w:pPr>
        <w:numPr>
          <w:ilvl w:val="0"/>
          <w:numId w:val="2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Основы безопасности жизнедеятельности:</w:t>
      </w:r>
    </w:p>
    <w:p w:rsidR="006226C3" w:rsidRPr="006226C3" w:rsidRDefault="006226C3" w:rsidP="006226C3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6226C3" w:rsidRPr="006226C3" w:rsidRDefault="006226C3" w:rsidP="006226C3">
      <w:pPr>
        <w:numPr>
          <w:ilvl w:val="0"/>
          <w:numId w:val="2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7C646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 курса по профориентации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1. Вводный урок «Моя Россия – мои горизонты» (обзор отраслей экономического развития РФ – счастье в труде)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факты об отраслях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креативные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технологии; сервис и торговля; предпринимательство и финансы.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2. Тематический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урок «Открой своё будущее» (введение в профориентацию)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6 классе: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«ХОЧУ» – ваши интересы;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«МОГУ» – ваши способности;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‒ «БУДУ» –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востребованность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обучающегося на рынке труда в будущем.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обучающийся может реализовать свои интересы, развивать возможности и помогать окружающим. Поиск дополнительных занятий и увлечений.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7 классе: 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профориентационным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компонентом, работа в школьных проектных командах для поиска и презентации проектных решений. Обучающимся предстоит предложить проектные решения по тематическим направлениями виртуального города профессий «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Профиград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соотнесении личных качеств и интересов с направлениями профессиональной деятельности.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9 классе: 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</w:t>
      </w: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развития. В 10 классе: в ходе занятия обучающиеся получают информацию по следующим направлениям профессиональной деятельности: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‒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естественно-научное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направление;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инженерно-техническое направление;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информационно-технологическое направление;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оборонно-спортивное направление;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производственно-технологическое направление;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социально-гуманитарное направление;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финансово-экономическое направление;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творческое направление.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Информирование обучающихся об особенностях рынка труда. «Проигрывание» вариантов выбора (альтернатив) профессии. Формирование представления о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компетентностном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профиле специалистов из разных направлений. Знакомство с инструментами и мероприятиями профессионального выбора.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11 классе: занятие направлен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обучающихся в вопросы самоопределения. Овладение приемами 20 построения карьерных траекторий развития. Актуализация знаний по выбору образовательной организации: организации высшего образования (ВО,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1 «Мой профиль» и разбор результатов (1 час) Для обучающихся, не принимающих участие в проекте «Билет в будущее», доступна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1 «Мой профиль».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обучающихся на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интернет-платформе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profmin.bvbinfo.ru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(для незарегистрированных участников) позволяет определить требуемый объем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работы. 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1 «Мои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профсреды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и разбор результатов (1 час) Для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обучающихся-участников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проекта «Билет в будущее» доступна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1 «Мои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профсреды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(обязательна для проведения).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обучающихся на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интернет-платформе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https://bvbinfo.ru/ (для зарегистрированных участников проекта) позволяет определить требуемый объем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помощи и сформировать 7 дальнейшую индивидуальную траекторию участия в программе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работы.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Методика «Мои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профсреды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–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онлайн-диагностика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профессиональных склонностей и направленности обучающихся.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10- 11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интернет-платформе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https://bvbinfo.ru/).</w:t>
      </w:r>
    </w:p>
    <w:p w:rsidR="006226C3" w:rsidRPr="006226C3" w:rsidRDefault="006226C3" w:rsidP="006226C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4.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</w:t>
      </w: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10-11 классе: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5.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науки и образования»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профессии учителя, приуроченная к Году педагога и наставника)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6.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в деле» (часть 1) (на выбор: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импортозамещение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авиастроение, судовождение, судостроение, лесная промышленность)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обучающихся, не принимающих участие в проекте «Билет в будущее», рекомендуется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в деле» (часть 1).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импортозамещение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авиастроение, судовождение, судостроение, лесная промышленность.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6.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2 «Мои ориентиры» и разбор результатов (1 час) Для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обучающихся-участников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проекта «Билет в будущее» доступна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2 «Мои ориентиры» (обязательна для проведения).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обучающихся на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интернет-платформе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https://bvbinfo.ru/ (для зарегистрированных участников проекта) позволяет определить требуемый объем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работы.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Методика «Мои ориентиры» –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онлайн-диагностика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интернет-платформе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https://bvbinfo.ru/</w:t>
      </w: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7.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8.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промышленности»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металлург, специалист по аддитивным технологиям и др.)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 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9.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цифровизации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10.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области цифровых технологий»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программист,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робототехник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др.)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 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11.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в деле» (часть 2) (на выбор: медицина, реабилитация, генетика)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обучающихся, не принимающих участие в проекте «Билет в будущее», рекомендуется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в деле» (часть 2, 1 час)</w:t>
      </w:r>
    </w:p>
    <w:p w:rsid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</w:t>
      </w:r>
    </w:p>
    <w:p w:rsidR="004F1E6F" w:rsidRPr="006226C3" w:rsidRDefault="004F1E6F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Тема 11.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3 «Мои таланты» и разбор результатов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Для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обучающихся-участников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проекта «Билет в будущее» доступна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диагностика № 3 «Мои таланты» (обязательна для проведения).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тьютора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для предотвращения случаев, когда у ученика возникают сложности с платформой, 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12.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13.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инженерной сфере»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инженер-конструктор, электромонтер и др.)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14.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8-9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10-11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</w:t>
      </w: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 актуализируют знания о возможностях и ограничениях работы в государственных структурах.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15.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управления и безопасности»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специалист по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кибербезопасности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юрист и др.)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16.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занятие-рефлексия «Моё будущее – моя страна»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Разбор и обсуждение полученного опыта в рамках серии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17.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плодородная: узнаю о достижениях агропромышленного комплекса страны» (агропромышленный комплекс)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18.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аграрной сфере»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агроном, зоотехник и др.)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Профессиональная проба по профессии в аграрной сфере,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Тема 19.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20.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области медицины»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врач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телемедицины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биотехнолог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др.)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21.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добрая: узнаю о профессиях на благо общества» (сфера социального развития, туризма и гостеприимства)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22.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на благо общества»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менеджер по туризму, организатор благотворительных мероприятий и др.)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23.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«Россия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креативная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узнаю творческие профессии» (сфера культуры и искусства)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экономике и творческих индустрий. Повышение информированности о достижениях и перспективах развития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креативного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24.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творческую профессию»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 по профессиям на выбор: дизайнер, продюсер и др.)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обучающимся необходимо пройти последовательность этапов: 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25.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«Один день в профессии» (часть 1) (учитель, актер, эколог)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медийными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личностями – популярными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блогерами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артистами, ведущими, которые решили воплотить свои детские мечты. В формате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реалити-шоу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занятии рассматриваются следующие профессии (на выбор): учитель, актер, эколог.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26.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«Один день в профессии» (часть 2) (пожарный, ветеринар, повар)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медийными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личностями – популярными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блогерами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артистами, ведущими, которые решили воплотить свои детские мечты. В формате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реалити-шоу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занятии рассматриваются следующие профессии (на выбор): пожарный, ветеринар, повар.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27.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сериал проекта «Билет в будущее» (часть 1)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профориентационного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 серия: начальник конструкторского отдела компании «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ОДК-Авиадвигатели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», владелец семейной фермы «Российские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альпаки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шеф-повар ресторана «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Peshi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 серия: инженер-технолог отдела анализа эффективности и сборки автомобилей компании «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Камаз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», архитектор и руководитель «Архитектурного бюро Маликова»,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нейробиолог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начальник лаборатории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нейронаук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Курчатовского комплекса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НБИКС-природоподобных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технологий (НИЦ «Курчатовский институт»).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 серия: мастер участка компании «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ОДК-Авиадвигатели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», скульптор, руководитель Курчатовского комплекса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синхротронно-нейтринных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исследований (НИЦ «Курчатовский институт»).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28.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сериал проекта «Билет в будущее» (часть 2)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профориентационного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IT,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 серия: сварщик, методист в Музее оптики, врач ЛФК и спортивной медицины,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реабилитолог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 серия: врач-педиатр Псковской областной инфекционной больницы, основательница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концепт-стора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«Палаты», основатель дома-музея «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Этнодом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 серия: сыровар на семейном предприятии, оператор ЧПУ в компании «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Лобаев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Армс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учитель физики, замдиректора школы «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Экотех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+».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 серия: краевед, технолог, начальник бюро окончательной сборки изделий машиностроительного завода «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Тонар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 травматолог-ортопед, клинический ординатор.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29.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инженерной сфере»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Темы 29-33 – серия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профориентационных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занятий в формате марафона по профессиональным пробам: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30.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цифровой сфере»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31.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промышленности»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32.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сфере медицины»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33.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«Пробую профессию в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сфере» (моделирующая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онлайн-проба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платформе проекта «Билет в будущее») (1 час)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креативной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сфере, в рамках которой обучающимся необходимо пройти последовательность этапов: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Знакомство с профессией и профессиональной областью.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Постановка задачи и подготовительно-обучающий этап.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Практическое выполнение задания.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‒ Завершающий этап (закрепление полученных знаний, получение цифрового артефакта).</w:t>
      </w: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 34. </w:t>
      </w:r>
      <w:proofErr w:type="spellStart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Профориентационное</w:t>
      </w:r>
      <w:proofErr w:type="spellEnd"/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занятие «Моё будущее – Моя страна» (1 час)</w:t>
      </w:r>
    </w:p>
    <w:p w:rsidR="003D3F05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6226C3" w:rsidRPr="006226C3" w:rsidRDefault="006226C3" w:rsidP="006226C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Календарно-тематическое планирование по программе курса внеурочной деятельности</w:t>
      </w:r>
    </w:p>
    <w:p w:rsidR="006226C3" w:rsidRPr="006226C3" w:rsidRDefault="006226C3" w:rsidP="00D078B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«Россия — мои горизонты» 2023/2024 </w:t>
      </w:r>
      <w:proofErr w:type="spellStart"/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</w:t>
      </w:r>
      <w:proofErr w:type="spellEnd"/>
      <w:r w:rsidRPr="006226C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 год</w:t>
      </w:r>
    </w:p>
    <w:tbl>
      <w:tblPr>
        <w:tblW w:w="945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1145"/>
        <w:gridCol w:w="3295"/>
        <w:gridCol w:w="3478"/>
        <w:gridCol w:w="992"/>
      </w:tblGrid>
      <w:tr w:rsidR="006226C3" w:rsidRPr="006226C3" w:rsidTr="00A8417D">
        <w:trPr>
          <w:trHeight w:val="1323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(не зарегистрированные в проекте «Билет в будущее»)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Классы - участники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Профминимума</w:t>
            </w:r>
            <w:proofErr w:type="spellEnd"/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(зарегистрированные в проекте «Билет в будущее»)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часов</w:t>
            </w:r>
          </w:p>
          <w:p w:rsidR="006226C3" w:rsidRPr="006226C3" w:rsidRDefault="006226C3" w:rsidP="00A8417D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rPr>
          <w:trHeight w:val="81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сентября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1. Вводный урок «Моя Россия — мои горизонты»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 сентября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2. Тематический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урок «Открой своё будущее»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(введение в профориентацию)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 сентября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«Мой профиль» и разбор результатов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«Мои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профсреды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 и разбор результатов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 сентября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4.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«Система образования России»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 октября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5.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науки и образования»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профессии учителя, приуроченная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Году педагога и наставника)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октября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Тема 6.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в деле»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(часть 1)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(на выбор: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импортозамещение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авиастроение,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судовождение, судостроение, лесная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промышленность)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Тема 6.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2 «Мои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ориентиры» и разбор результатов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 октября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7.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промышленная: узнаю достижения страны в сфере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промышленности и производства»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(тяжелая промышленность, добыча и переработка сырья)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 октября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8.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промышленности»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металлург,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специалист по аддитивным технологиям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ноября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9.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цифровая: узнаю достижения страны в области цифровых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технологий»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(информационные технологии, искусственный интеллект, робототехника)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 ноября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10.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области цифровых технологий»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программист,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робототехник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 ноября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в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деле» (часть 2)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(на выбор: медицина, реабилитация, генетика)</w:t>
            </w:r>
          </w:p>
        </w:tc>
        <w:tc>
          <w:tcPr>
            <w:tcW w:w="3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11.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Профориентационная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диагностика № 3 «Мои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таланты» и разбор результатов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 ноября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12.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инженерная: узнаю достижения страны в области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инженерного дела»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(машиностроение, транспорт, строительство)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 ноября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13.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инженерной сфере»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инженерконструктор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электромонтер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декабря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14.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«Государственное управление и общественная безопасность»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(федеральная государственная, военная и правоохранительная службы, особенности работы и профессии в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этих службах)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 декабря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15.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управления и безопасности»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специалист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кибербезопасности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юрист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 декабря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2023 г.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16.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занятие-рефлексия «Моё будущее — моя страна»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января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17.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плодородная: узнаю о достижениях агропромышленного комплекса страны»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(агропромышленный комплекс)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 января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18.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аграрной сфере»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агроном,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зоотехник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 января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19.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здоровая: узнаю достижения страны в области медицины и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здравоохранения»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здравоохранения, фармацевтика и биотехнологии)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февраля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Тема 20.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области медицины»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врач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телемедицины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биотехнолог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февраля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21.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добрая: узнаю о профессиях на благо общества»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социального развития, туризма и гостеприимства)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 февраля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22.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на благо общества»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менеджер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туризму, организатор благотворительных мероприятий и др.)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 февраля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23.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«Россия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креативная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узнаю творческие профессии»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(сфера культуры и искусства)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 февраля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24.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творческую профессию»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 по профессиям на выбор: дизайнер,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продюсер и др.)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 марта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25.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«Один день в профессии» (часть 1)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(учитель, актер, эколог)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 марта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26.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«Один день в профессии» (часть 2)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(пожарный, ветеринар, повар)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 марта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27.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 марта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28.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Профориентационный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сериал проекта «Билет в будущее» (часть 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апреля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29.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инженерной сфере»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апреля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30.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цифровой сфере»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 апреля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31.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промышленности»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 апреля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32.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сфере медицины»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мая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33.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«Пробую профессию в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креативной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сфере»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(моделирующая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онлайн-проба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платформе проекта «Билет в будущее»)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6226C3" w:rsidRPr="006226C3" w:rsidTr="00A8417D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 мая</w:t>
            </w:r>
          </w:p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 г.</w:t>
            </w:r>
          </w:p>
        </w:tc>
        <w:tc>
          <w:tcPr>
            <w:tcW w:w="6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 34. </w:t>
            </w:r>
            <w:proofErr w:type="spellStart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Профориентационное</w:t>
            </w:r>
            <w:proofErr w:type="spellEnd"/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занятие «Моё будущее — моя страна»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226C3" w:rsidRPr="006226C3" w:rsidRDefault="006226C3" w:rsidP="00D07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226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6226C3" w:rsidRPr="006226C3" w:rsidRDefault="006226C3" w:rsidP="00D078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6226C3" w:rsidP="006226C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226C3" w:rsidRPr="006226C3" w:rsidRDefault="00C44525" w:rsidP="006226C3">
      <w:pPr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 w:rsidRPr="006226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6226C3" w:rsidRPr="006226C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ideouroki.net/course/mietodika-izuchieniia-natsional-no-psikhologhichieskikh-osobiennostiei-i-miezhnatsional-nykh-otnoshienii-v-usloviiakh-riealizatsii-fgos.html?utm_source=multiurok&amp;utm_medium=banner&amp;utm_campaign=mskachat&amp;utm_content=course&amp;utm_term=170" \t "_blank" </w:instrText>
      </w:r>
      <w:r w:rsidRPr="006226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6226C3" w:rsidRPr="006226C3" w:rsidRDefault="006226C3" w:rsidP="006226C3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  <w:t xml:space="preserve"> </w:t>
      </w:r>
    </w:p>
    <w:p w:rsidR="00ED05E5" w:rsidRDefault="00C44525" w:rsidP="006226C3">
      <w:r w:rsidRPr="006226C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ED05E5" w:rsidSect="007C646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F39"/>
    <w:multiLevelType w:val="multilevel"/>
    <w:tmpl w:val="05F2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45EEC"/>
    <w:multiLevelType w:val="multilevel"/>
    <w:tmpl w:val="8AE2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A2703"/>
    <w:multiLevelType w:val="multilevel"/>
    <w:tmpl w:val="B65E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90149"/>
    <w:multiLevelType w:val="multilevel"/>
    <w:tmpl w:val="F46E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35C55"/>
    <w:multiLevelType w:val="multilevel"/>
    <w:tmpl w:val="CBA0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413BAF"/>
    <w:multiLevelType w:val="multilevel"/>
    <w:tmpl w:val="BD3E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4715D6"/>
    <w:multiLevelType w:val="multilevel"/>
    <w:tmpl w:val="ABB0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F833A7"/>
    <w:multiLevelType w:val="multilevel"/>
    <w:tmpl w:val="B6B2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6C793D"/>
    <w:multiLevelType w:val="multilevel"/>
    <w:tmpl w:val="D996D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6C334D"/>
    <w:multiLevelType w:val="multilevel"/>
    <w:tmpl w:val="BF7E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4C654A"/>
    <w:multiLevelType w:val="multilevel"/>
    <w:tmpl w:val="2CC0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B0DC7"/>
    <w:multiLevelType w:val="multilevel"/>
    <w:tmpl w:val="56AA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22156F"/>
    <w:multiLevelType w:val="multilevel"/>
    <w:tmpl w:val="ECF4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DE21FF"/>
    <w:multiLevelType w:val="multilevel"/>
    <w:tmpl w:val="B570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536974"/>
    <w:multiLevelType w:val="multilevel"/>
    <w:tmpl w:val="B0DA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F50B5B"/>
    <w:multiLevelType w:val="multilevel"/>
    <w:tmpl w:val="BFAE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EE0810"/>
    <w:multiLevelType w:val="multilevel"/>
    <w:tmpl w:val="02CC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624293"/>
    <w:multiLevelType w:val="multilevel"/>
    <w:tmpl w:val="86DC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8A6C51"/>
    <w:multiLevelType w:val="multilevel"/>
    <w:tmpl w:val="68F0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0E0448"/>
    <w:multiLevelType w:val="multilevel"/>
    <w:tmpl w:val="C46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B08F2"/>
    <w:multiLevelType w:val="multilevel"/>
    <w:tmpl w:val="CF42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BC19E2"/>
    <w:multiLevelType w:val="multilevel"/>
    <w:tmpl w:val="5A16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B62402"/>
    <w:multiLevelType w:val="multilevel"/>
    <w:tmpl w:val="54B0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8721D7"/>
    <w:multiLevelType w:val="multilevel"/>
    <w:tmpl w:val="DB2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721AD1"/>
    <w:multiLevelType w:val="multilevel"/>
    <w:tmpl w:val="7CAC4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7"/>
  </w:num>
  <w:num w:numId="3">
    <w:abstractNumId w:val="16"/>
  </w:num>
  <w:num w:numId="4">
    <w:abstractNumId w:val="6"/>
  </w:num>
  <w:num w:numId="5">
    <w:abstractNumId w:val="3"/>
  </w:num>
  <w:num w:numId="6">
    <w:abstractNumId w:val="23"/>
  </w:num>
  <w:num w:numId="7">
    <w:abstractNumId w:val="14"/>
  </w:num>
  <w:num w:numId="8">
    <w:abstractNumId w:val="21"/>
  </w:num>
  <w:num w:numId="9">
    <w:abstractNumId w:val="11"/>
  </w:num>
  <w:num w:numId="10">
    <w:abstractNumId w:val="10"/>
  </w:num>
  <w:num w:numId="11">
    <w:abstractNumId w:val="8"/>
  </w:num>
  <w:num w:numId="12">
    <w:abstractNumId w:val="2"/>
  </w:num>
  <w:num w:numId="13">
    <w:abstractNumId w:val="19"/>
  </w:num>
  <w:num w:numId="14">
    <w:abstractNumId w:val="1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17"/>
  </w:num>
  <w:num w:numId="20">
    <w:abstractNumId w:val="18"/>
  </w:num>
  <w:num w:numId="21">
    <w:abstractNumId w:val="13"/>
  </w:num>
  <w:num w:numId="22">
    <w:abstractNumId w:val="15"/>
  </w:num>
  <w:num w:numId="23">
    <w:abstractNumId w:val="22"/>
  </w:num>
  <w:num w:numId="24">
    <w:abstractNumId w:val="12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26C3"/>
    <w:rsid w:val="001D1A7D"/>
    <w:rsid w:val="003C0F4F"/>
    <w:rsid w:val="003D3F05"/>
    <w:rsid w:val="00404F20"/>
    <w:rsid w:val="004F1E6F"/>
    <w:rsid w:val="00571055"/>
    <w:rsid w:val="006226C3"/>
    <w:rsid w:val="00643869"/>
    <w:rsid w:val="00680C04"/>
    <w:rsid w:val="006C4114"/>
    <w:rsid w:val="007C6462"/>
    <w:rsid w:val="00834220"/>
    <w:rsid w:val="008712D9"/>
    <w:rsid w:val="009E3DB1"/>
    <w:rsid w:val="00A37BE5"/>
    <w:rsid w:val="00A51E30"/>
    <w:rsid w:val="00A8417D"/>
    <w:rsid w:val="00BA3107"/>
    <w:rsid w:val="00C10DDA"/>
    <w:rsid w:val="00C44525"/>
    <w:rsid w:val="00D078B7"/>
    <w:rsid w:val="00ED05E5"/>
    <w:rsid w:val="00F5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26C3"/>
    <w:rPr>
      <w:color w:val="0000FF"/>
      <w:u w:val="single"/>
    </w:rPr>
  </w:style>
  <w:style w:type="character" w:customStyle="1" w:styleId="ui">
    <w:name w:val="ui"/>
    <w:basedOn w:val="a0"/>
    <w:rsid w:val="006226C3"/>
  </w:style>
  <w:style w:type="paragraph" w:styleId="a5">
    <w:name w:val="Balloon Text"/>
    <w:basedOn w:val="a"/>
    <w:link w:val="a6"/>
    <w:uiPriority w:val="99"/>
    <w:semiHidden/>
    <w:unhideWhenUsed/>
    <w:rsid w:val="0064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6912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2191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97774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6713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89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94160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89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3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5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10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31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01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1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83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7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10609</Words>
  <Characters>60473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Лариса</cp:lastModifiedBy>
  <cp:revision>12</cp:revision>
  <cp:lastPrinted>2023-10-02T07:06:00Z</cp:lastPrinted>
  <dcterms:created xsi:type="dcterms:W3CDTF">2023-09-24T18:30:00Z</dcterms:created>
  <dcterms:modified xsi:type="dcterms:W3CDTF">2023-10-10T06:18:00Z</dcterms:modified>
</cp:coreProperties>
</file>