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D6" w:rsidRPr="002E27D6" w:rsidRDefault="002E27D6" w:rsidP="002E27D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27D6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2E27D6" w:rsidRPr="002E27D6" w:rsidRDefault="002E27D6" w:rsidP="002E27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7D6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2E27D6">
        <w:rPr>
          <w:rFonts w:ascii="Times New Roman" w:hAnsi="Times New Roman" w:cs="Times New Roman"/>
          <w:color w:val="000000"/>
          <w:sz w:val="28"/>
          <w:szCs w:val="28"/>
        </w:rPr>
        <w:t>Новобирюзякская</w:t>
      </w:r>
      <w:proofErr w:type="spellEnd"/>
      <w:r w:rsidRPr="002E27D6">
        <w:rPr>
          <w:rFonts w:ascii="Times New Roman" w:hAnsi="Times New Roman" w:cs="Times New Roman"/>
          <w:color w:val="000000"/>
          <w:sz w:val="28"/>
          <w:szCs w:val="28"/>
        </w:rPr>
        <w:t xml:space="preserve"> СОШ" </w:t>
      </w:r>
      <w:proofErr w:type="spellStart"/>
      <w:r w:rsidRPr="002E27D6">
        <w:rPr>
          <w:rFonts w:ascii="Times New Roman" w:hAnsi="Times New Roman" w:cs="Times New Roman"/>
          <w:color w:val="000000"/>
          <w:sz w:val="28"/>
          <w:szCs w:val="28"/>
        </w:rPr>
        <w:t>Кизлярского</w:t>
      </w:r>
      <w:proofErr w:type="spellEnd"/>
      <w:r w:rsidRPr="002E27D6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РД</w:t>
      </w:r>
    </w:p>
    <w:p w:rsidR="002E27D6" w:rsidRPr="002E27D6" w:rsidRDefault="002E27D6" w:rsidP="002E27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7D6" w:rsidRPr="002E27D6" w:rsidRDefault="002E27D6" w:rsidP="002E27D6">
      <w:pPr>
        <w:tabs>
          <w:tab w:val="left" w:pos="1665"/>
        </w:tabs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2E27D6">
        <w:rPr>
          <w:rFonts w:ascii="Times New Roman" w:hAnsi="Times New Roman" w:cs="Times New Roman"/>
          <w:b/>
          <w:sz w:val="72"/>
          <w:szCs w:val="56"/>
        </w:rPr>
        <w:t>Проектная работа</w:t>
      </w:r>
    </w:p>
    <w:p w:rsidR="002E27D6" w:rsidRPr="002E27D6" w:rsidRDefault="002E27D6" w:rsidP="002E27D6">
      <w:pPr>
        <w:shd w:val="clear" w:color="auto" w:fill="FFFFFF"/>
        <w:spacing w:before="48" w:after="0" w:line="240" w:lineRule="auto"/>
        <w:ind w:left="-1134" w:firstLine="141"/>
        <w:jc w:val="center"/>
        <w:outlineLvl w:val="1"/>
        <w:rPr>
          <w:rFonts w:ascii="Times New Roman" w:hAnsi="Times New Roman" w:cs="Times New Roman"/>
          <w:b/>
          <w:bCs/>
          <w:color w:val="755524"/>
          <w:sz w:val="31"/>
          <w:szCs w:val="31"/>
        </w:rPr>
      </w:pPr>
      <w:r w:rsidRPr="002E27D6">
        <w:rPr>
          <w:rFonts w:ascii="Times New Roman" w:hAnsi="Times New Roman" w:cs="Times New Roman"/>
          <w:b/>
          <w:color w:val="C00000"/>
          <w:sz w:val="44"/>
          <w:szCs w:val="32"/>
        </w:rPr>
        <w:t xml:space="preserve">           «Особенности литературы 20 века»</w:t>
      </w:r>
    </w:p>
    <w:p w:rsidR="002E27D6" w:rsidRPr="002E27D6" w:rsidRDefault="002E27D6" w:rsidP="002E27D6">
      <w:pPr>
        <w:tabs>
          <w:tab w:val="left" w:pos="16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7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3810" cy="3429000"/>
            <wp:effectExtent l="19050" t="0" r="2540" b="0"/>
            <wp:docPr id="3" name="Рисунок 3" descr="C:\Users\HP1\Desktop\literatura_XX_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1\Desktop\literatura_XX_v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7D6" w:rsidRPr="002E27D6" w:rsidRDefault="002E27D6" w:rsidP="002E27D6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D6" w:rsidRPr="002E27D6" w:rsidRDefault="002E27D6" w:rsidP="002E27D6">
      <w:pPr>
        <w:tabs>
          <w:tab w:val="left" w:pos="851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D6" w:rsidRPr="002E27D6" w:rsidRDefault="002E27D6" w:rsidP="002E27D6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7D6">
        <w:rPr>
          <w:rFonts w:ascii="Times New Roman" w:hAnsi="Times New Roman" w:cs="Times New Roman"/>
          <w:sz w:val="28"/>
          <w:szCs w:val="28"/>
        </w:rPr>
        <w:t xml:space="preserve">Выполнила: ученица 10 класса </w:t>
      </w:r>
    </w:p>
    <w:p w:rsidR="002E27D6" w:rsidRPr="002E27D6" w:rsidRDefault="002E27D6" w:rsidP="002E27D6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7D6">
        <w:rPr>
          <w:rFonts w:ascii="Times New Roman" w:hAnsi="Times New Roman" w:cs="Times New Roman"/>
          <w:sz w:val="28"/>
          <w:szCs w:val="28"/>
        </w:rPr>
        <w:t>Исакова П.А.</w:t>
      </w:r>
    </w:p>
    <w:p w:rsidR="002E27D6" w:rsidRPr="002E27D6" w:rsidRDefault="002E27D6" w:rsidP="002E27D6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7D6">
        <w:rPr>
          <w:rFonts w:ascii="Times New Roman" w:hAnsi="Times New Roman" w:cs="Times New Roman"/>
          <w:sz w:val="28"/>
          <w:szCs w:val="28"/>
        </w:rPr>
        <w:t>Проверила: учитель литературы</w:t>
      </w:r>
    </w:p>
    <w:p w:rsidR="002E27D6" w:rsidRPr="002E27D6" w:rsidRDefault="002E27D6" w:rsidP="002E27D6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7D6">
        <w:rPr>
          <w:rFonts w:ascii="Times New Roman" w:hAnsi="Times New Roman" w:cs="Times New Roman"/>
          <w:sz w:val="28"/>
          <w:szCs w:val="28"/>
        </w:rPr>
        <w:t>Курбанова П.А.</w:t>
      </w:r>
    </w:p>
    <w:p w:rsidR="002E27D6" w:rsidRPr="002E27D6" w:rsidRDefault="002E27D6" w:rsidP="002E2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E27D6" w:rsidRPr="002E27D6" w:rsidRDefault="002E27D6" w:rsidP="002E2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7D6" w:rsidRPr="002E27D6" w:rsidRDefault="002E27D6" w:rsidP="002E2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7D6" w:rsidRPr="002E27D6" w:rsidRDefault="002E27D6" w:rsidP="002E2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7D6" w:rsidRPr="002E27D6" w:rsidRDefault="002E27D6" w:rsidP="002E2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7D6" w:rsidRPr="002E27D6" w:rsidRDefault="002E27D6" w:rsidP="002E27D6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7D6">
        <w:rPr>
          <w:rFonts w:ascii="Times New Roman" w:hAnsi="Times New Roman" w:cs="Times New Roman"/>
          <w:sz w:val="28"/>
          <w:szCs w:val="28"/>
        </w:rPr>
        <w:t xml:space="preserve">с.Новый </w:t>
      </w:r>
      <w:proofErr w:type="spellStart"/>
      <w:r w:rsidRPr="002E27D6">
        <w:rPr>
          <w:rFonts w:ascii="Times New Roman" w:hAnsi="Times New Roman" w:cs="Times New Roman"/>
          <w:sz w:val="28"/>
          <w:szCs w:val="28"/>
        </w:rPr>
        <w:t>Бирюзяк</w:t>
      </w:r>
      <w:proofErr w:type="spellEnd"/>
    </w:p>
    <w:p w:rsidR="002E27D6" w:rsidRPr="002E27D6" w:rsidRDefault="002E27D6" w:rsidP="002E27D6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7D6">
        <w:rPr>
          <w:rFonts w:ascii="Times New Roman" w:hAnsi="Times New Roman" w:cs="Times New Roman"/>
          <w:sz w:val="28"/>
          <w:szCs w:val="28"/>
        </w:rPr>
        <w:t>2018 г.</w:t>
      </w:r>
    </w:p>
    <w:p w:rsidR="00A9427A" w:rsidRPr="00A9427A" w:rsidRDefault="00A9427A" w:rsidP="002E27D6">
      <w:pPr>
        <w:shd w:val="clear" w:color="auto" w:fill="FFFFFF"/>
        <w:spacing w:before="100" w:beforeAutospacing="1" w:after="0" w:line="240" w:lineRule="auto"/>
        <w:ind w:left="-1134" w:firstLine="141"/>
        <w:jc w:val="both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  <w:r w:rsidRPr="00A9427A"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  <w:lastRenderedPageBreak/>
        <w:t>Оглавление</w:t>
      </w:r>
    </w:p>
    <w:p w:rsid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Направления в литературе ХХ века.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Модернизм в русской литературе ХХ века.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Модернизм в зарубежной литературе ХХ века.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Направления модернизма в литературе.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Влияние общественной и государственной жизни на литературу.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Заключение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Список литературы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2928" w:rsidRPr="00A9427A" w:rsidRDefault="00082928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center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  <w:r w:rsidRPr="00A9427A"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  <w:lastRenderedPageBreak/>
        <w:t>Введение</w:t>
      </w:r>
    </w:p>
    <w:p w:rsidR="00A9427A" w:rsidRPr="00A9427A" w:rsidRDefault="00A9427A" w:rsidP="00A9427A">
      <w:pPr>
        <w:shd w:val="clear" w:color="auto" w:fill="FFFFFF"/>
        <w:spacing w:after="0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9427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XX столетие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самое динамичное в истории человеческой цивилизации, что не могло не отразиться на всем характере его культуры, в том числе и литре. Общая характеристика XX в.: торжество науки, человеческого интеллекта, эпоха социальных бурь, потрясений, парадоксов. Современное общество, формируя высокие идеалы любви к человеку, равенства, свободы, демократии, одновременно породило упрощенное понимание этих ценностей, поэтому процессы, происходящие в современной культуре, столь разносторонни.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литературном процессе XX в. произошли перемены, обусловленные социально-экономическими и политическими причинами.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Среди основных особенностей литературы этого времени можно выделить:</w:t>
      </w:r>
    </w:p>
    <w:p w:rsidR="00A9427A" w:rsidRPr="00A9427A" w:rsidRDefault="00A9427A" w:rsidP="002E27D6">
      <w:pPr>
        <w:numPr>
          <w:ilvl w:val="0"/>
          <w:numId w:val="1"/>
        </w:numPr>
        <w:shd w:val="clear" w:color="auto" w:fill="FFFFFF"/>
        <w:spacing w:after="0" w:line="384" w:lineRule="atLeast"/>
        <w:ind w:left="-1134" w:firstLine="141"/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  <w:t>политизацию, усиление связи литературных направлений с различными политическими течениями,</w:t>
      </w:r>
    </w:p>
    <w:p w:rsidR="00A9427A" w:rsidRPr="00A9427A" w:rsidRDefault="00A9427A" w:rsidP="002E27D6">
      <w:pPr>
        <w:numPr>
          <w:ilvl w:val="0"/>
          <w:numId w:val="1"/>
        </w:numPr>
        <w:shd w:val="clear" w:color="auto" w:fill="FFFFFF"/>
        <w:spacing w:after="0" w:line="384" w:lineRule="atLeast"/>
        <w:ind w:left="-1134" w:firstLine="141"/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  <w:t>усиление взаимовлияния и взаимопроникновения национальных литератур, интернационализацию,</w:t>
      </w:r>
    </w:p>
    <w:p w:rsidR="00A9427A" w:rsidRPr="00A9427A" w:rsidRDefault="00A9427A" w:rsidP="002E27D6">
      <w:pPr>
        <w:numPr>
          <w:ilvl w:val="0"/>
          <w:numId w:val="1"/>
        </w:numPr>
        <w:shd w:val="clear" w:color="auto" w:fill="FFFFFF"/>
        <w:spacing w:after="0" w:line="384" w:lineRule="atLeast"/>
        <w:ind w:left="-1134" w:firstLine="141"/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  <w:t>отрицание литературных традиций,</w:t>
      </w:r>
    </w:p>
    <w:p w:rsidR="00A9427A" w:rsidRPr="00A9427A" w:rsidRDefault="00A9427A" w:rsidP="002E27D6">
      <w:pPr>
        <w:numPr>
          <w:ilvl w:val="0"/>
          <w:numId w:val="1"/>
        </w:numPr>
        <w:shd w:val="clear" w:color="auto" w:fill="FFFFFF"/>
        <w:spacing w:after="0" w:line="384" w:lineRule="atLeast"/>
        <w:ind w:left="-1134" w:firstLine="141"/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  <w:t>интеллектуализацию, влияние философских идей, стремление к научному и философскому анализу,</w:t>
      </w:r>
    </w:p>
    <w:p w:rsidR="00A9427A" w:rsidRPr="00A9427A" w:rsidRDefault="00A9427A" w:rsidP="002E27D6">
      <w:pPr>
        <w:numPr>
          <w:ilvl w:val="0"/>
          <w:numId w:val="1"/>
        </w:numPr>
        <w:shd w:val="clear" w:color="auto" w:fill="FFFFFF"/>
        <w:spacing w:after="0" w:line="384" w:lineRule="atLeast"/>
        <w:ind w:left="-1134" w:firstLine="141"/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  <w:t>слияние и смешение жанров, многообразие форм и стилей,</w:t>
      </w:r>
    </w:p>
    <w:p w:rsidR="00A9427A" w:rsidRPr="00A9427A" w:rsidRDefault="00A9427A" w:rsidP="002E27D6">
      <w:pPr>
        <w:numPr>
          <w:ilvl w:val="0"/>
          <w:numId w:val="1"/>
        </w:numPr>
        <w:shd w:val="clear" w:color="auto" w:fill="FFFFFF"/>
        <w:spacing w:after="0" w:line="384" w:lineRule="atLeast"/>
        <w:ind w:left="-1134" w:firstLine="141"/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332510"/>
          <w:sz w:val="27"/>
          <w:szCs w:val="27"/>
          <w:lang w:eastAsia="ru-RU"/>
        </w:rPr>
        <w:t>стремление к жанру эссе.</w:t>
      </w:r>
    </w:p>
    <w:p w:rsidR="00A9427A" w:rsidRPr="00A9427A" w:rsidRDefault="00A9427A" w:rsidP="002E27D6">
      <w:pPr>
        <w:shd w:val="clear" w:color="auto" w:fill="FFFFFF"/>
        <w:spacing w:before="100" w:beforeAutospacing="1" w:after="100" w:afterAutospacing="1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истории литературы XX в. принято выделять два крупных периода: 1917—1945гг. и после 1945г.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center"/>
        <w:outlineLvl w:val="1"/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</w:pPr>
      <w:r w:rsidRPr="00A9427A"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  <w:t>Направления в литературе ХХ века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 в XX в. развивалась в двух основных направлений — реализма и модернизма.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Реализм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направление в литературе и искусстве, ставящее целью правдивое воспроизведение действительности в её типичных чертах. Реализм как жанр в русской литературе начал зарождаться в 19 веке.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Основу реалистического метода начала XIX века составляют положительные идеалы: гуманизм, сочувствие униженным и оскорбленным, поиски положительного героя в жизни, оптимизм и патриотизм. К концу XIX века реализм достиг своей вершины в творчестве таких писателей, как Ф. М. Достоевский, Л. Н. Толстой, А.П. Чехов.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ХХ век поставил перед писателями-реалистами новые задачи, заставил их искать новые пути освоения жизненного материала. В условиях подъема революционных настроений 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литература все больше проникалась предчувствиями и ожиданиями грядущих перемен, «</w:t>
      </w:r>
      <w:r w:rsidRPr="00A9427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неслыханных мятежей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что писал Л. Н. Толстой о рубеже веков: «</w:t>
      </w:r>
      <w:r w:rsidRPr="00A9427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Новый век несет конец одного мировоззрения, одной веры, одного способа общения людей и начало другого мировоззрения, другого способа общения.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 ХХ века продолжили свои искания тайн сущего, тайн человеческого бытия и сознания классики русского реализма Л.Н. Толстой, А. П. Чехов, Л.Н. Андреев, И.А. Бунин и др. Однако принцип старого» реализма всё чаще подвергался критике из разных литературных сообществ, требовавших более активного вторжения писателя в жизнь и воздействия на нее.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Модернизм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идейное направление в литературе и искусстве конца 19 начала 20 века, для которого характерен уход от классических стандартов, поиск новых, радикальных литературных форм и создание абсолютно нового стиля написания произведений. Культурная ситуация первой половины XX века складывалась под знаком модернизма. Его искусствоведы понимают двояко — в широком и узком смысле.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первом он обозначает всю совокупность художественных течений, школ и направлений начала XX века, выразивших отход от культурных ценностей XVIII—XIX веков и провозгласивших новые подходы и ценности.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Фовизм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экспрессионизм, кубизм, футуризм, абстракционизм, дадаизм, сюрреализм — таков далеко неполный список направлений художественного поиска в начале XX века.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center"/>
        <w:outlineLvl w:val="1"/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</w:pPr>
      <w:r w:rsidRPr="00A9427A"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  <w:t>Модернизм в русской литературе 20 века</w:t>
      </w:r>
    </w:p>
    <w:p w:rsidR="00A9427A" w:rsidRPr="00A9427A" w:rsidRDefault="00A9427A" w:rsidP="00A9427A">
      <w:pPr>
        <w:shd w:val="clear" w:color="auto" w:fill="FFFFFF"/>
        <w:spacing w:after="0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Последнее десятилетие 19 века ознаменовалось появлением в русской литературе новых направлений, задачей которых было полное переосмысление старых средств выражения и возрождение поэтического искусства. Данный период (1982-1922 гг.) вошел в историю литературы под названием «</w:t>
      </w:r>
      <w:r w:rsidRPr="00A9427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Серебряный век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русской поэзии».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Русский символизм появился на стыке 19 и 20 века, его основоположниками были поэты Дмитрий Мережковский, Федор Сологуб, Константин Бальмонт, Валерий Брюсов, позже к ним присоединились Александр Блок, Андрей Белый, Вячеслав Иванов.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выпускают художественный и публицистический орган символистов — журнал «Весы (1904-1909 гг.), поддерживают идеалистическую философию Владимира Соловьева о Третьем завете и пришествии Вечной женственности. Произведения поэтов-символистов наполнены сложными, мистическими образами и ассоциациями, таинственностью и недосказанностью, абстрактностью и иррациональностью.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center"/>
        <w:outlineLvl w:val="1"/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</w:pPr>
      <w:r w:rsidRPr="00A9427A"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  <w:t>Модернизм в зарубежной литературе ХХ века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Модернизм как литературное направление поваляется в конце 19 начале 19 века накануне Первой мировой войны, его расцвет приходится на 20-30 годы 20 века, 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развивается он практически одновременно в странах Европы и Америки и представляет собой интернациональное явление, состоящее из различных литературных течений, таких как имажизм, дадаизм, экспрессионизм, сюрреализм и т.д.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Возник модернизм во Франции, его яркими представителями, относившиеся к движению символистов были поэты Поль Верлен,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Артюр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Рембо, Шарль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Бодлер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Символизм быстро стал популярен и в других странах Европы, в Англии его представлял Оскар Уайльд, в Германии — Стефан Георге, в Бельгии — Эмиль Верхарн и Морис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Меттерлинк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Норвегии — Генрик Ибсен.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center"/>
        <w:outlineLvl w:val="1"/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</w:pPr>
      <w:r w:rsidRPr="00A9427A"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  <w:t>Направления модернизма в литературе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Символизм.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Возник во Франции в 70-80-х годах 19 века и достиг пика своего развития в начале ХХ века, был наиболее распространен во Франции. Бельгии и России. Авторы-символисты воплощали основные идеи произведений, используя многоликую и многозначную ассоциативную эстетику символов и образов, зачастую они были полны таинственности, загадочности и недосказанности.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Яркие представители данного направления: Шарль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Бодлер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Поль Верлен,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Артюр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Рембо,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Лотреамон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(Франция), Морис Метерлинк, Эмиль Верхарн (Бельгия), Валерий Брюсов, Александр Блок, Федор Сологуб, Максимилиан Волошин, Андрей Белый, Константин Бальмонт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Акмеизм.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Возник как отдельное течение модернизма в начале ХХ века в России, авторы-акмеисты в противопоставление символистам настаивали на четкой материальности и предметности описываемых тем и образов, отстаивали использование точных и ясных слов, выступали за отчетливые и определенные образы. Центральные фигуры российского акмеизма: Анна Ахматова, Николай Гумилев, Сергей Городецкий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Имажинизм.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Возник как литературное направлении русской поэзии в 1918 году, его основоположниками были Анатолий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Мариенгоф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Вадим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Шершеневич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Сергей Есенин. Целью творчества имажинистов было создание образов, а главным средством выражения было объявлена метафора и метафорические цепочки, с помощью которых сопоставлялись прямые и переносные образы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Экспрессионизм.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Течение модернизма, получившее развитие в Германии и Австрии в первом десятилетии ХХ века, как болезненная реакция общества на ужасы происходящих событий (революции, Первая мировая война). Данное направление стремилось не столько воспроизводить действительность, сколько передать эмоциональное состояние автора, в произведениях очень распространены изображения болевых ощущений и криков. В стиле экспрессионизма работали: Альфред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Деблин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Готфрид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Бенн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Иван Голль, Альберт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Эренштейн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(Германия), Франц Кафка,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Пауль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Адлер (Чехия), Т.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Мичинский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(Польша), Л.Андреев (Россия)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Сюрреализм.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Возник как направление в литературе и искусстве в 20-х годах ХХ века. Сюрреалистические произведения отличает применение аллюзий (стилистических фигур, дающих намек или указание на конкретные исторические или мифологические культовые </w:t>
      </w: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события) и парадоксальное сочетание различных форм. Основоположник сюрреализма — французский писатель и поэт Андре </w:t>
      </w:r>
      <w:proofErr w:type="spellStart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Бретон</w:t>
      </w:r>
      <w:proofErr w:type="spellEnd"/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известные литераторы данного направления — Поль Элюар и Луи Арагон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center"/>
        <w:outlineLvl w:val="1"/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</w:pPr>
      <w:r w:rsidRPr="00A9427A">
        <w:rPr>
          <w:rFonts w:ascii="Times New Roman" w:eastAsia="Times New Roman" w:hAnsi="Times New Roman" w:cs="Times New Roman"/>
          <w:color w:val="856129"/>
          <w:sz w:val="38"/>
          <w:szCs w:val="38"/>
          <w:lang w:eastAsia="ru-RU"/>
        </w:rPr>
        <w:t>Влияние общественной и государственной жизни на литературу</w:t>
      </w:r>
    </w:p>
    <w:p w:rsidR="00A9427A" w:rsidRPr="00A9427A" w:rsidRDefault="00A9427A" w:rsidP="00A9427A">
      <w:pPr>
        <w:shd w:val="clear" w:color="auto" w:fill="FFFFFF"/>
        <w:spacing w:after="0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этот период писатели и поэты находились в ожидании все новых перемен и взрывов в общественной и государственной жизни. Это, однозначно, в огромной степени повлияло на их творчество. Кто-то в своих произведениях вдохновлял людей и вселял веру в новое прекрасное будущее, кто-то с пессимизмом и надрывом убеждал в неизбежности горя и страданий.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Существенную роль в развитии литературного процесса сыграло авторитарное вмешательство новой власти. Некоторые писатели выбрали для себя диссидентский путь, некоторые начали в своих произведениях строить страну социализма, воспевать рабочий класс и коммунистическую партию.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Несмотря на то, что многие литературные деятели вынуждены были из-за политических мотивов покинуть страну, русская литература не умирает в эмиграции. К самым знаменитым русским литературным деятелям в эмиграции относятся Бунин, Цветаева, Куприн, Ходасевич, Шмелев.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русской литературы начала ХХ века характерно осознание кризиса старых представлений о ценностях, происходит масштабная их переоценка. Появляются новые литературные течения и школы. Происходит возрождение обновленной поэзии, что ознаменовывает начало Серебряного века русской литературы.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center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  <w:r w:rsidRPr="00A9427A"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  <w:t>Заключение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Литературный процесс в первой половине ХХ века приобретает новые стили, новые приемы, в нем сочетаются модернизм и реализм. Для литературных произведений становится характерным фантастический абсурд, как новая экспериментальная форма. Если в ХIХ веке в литературных произведениях описывались четкие объективные предметы, к примеру, любовь, зло, семейные и общественные отношения, то в обновленной литературе ХХ века используются в первую очередь абстрактные психологические приемы для описания той или иной вещи.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 наполняется особой философией. Главные темы, которые использовались в творчестве – это война, революция, проблемы религиозного восприятия, а главное – трагедия личности, человека, который в силу обстоятельств потерял свою внутреннюю гармонию. Лирические герои становятся более смелыми, решительными, неординарными, непредсказуемыми.</w:t>
      </w:r>
    </w:p>
    <w:p w:rsidR="00A9427A" w:rsidRPr="00A9427A" w:rsidRDefault="00A9427A" w:rsidP="00A9427A">
      <w:pPr>
        <w:shd w:val="clear" w:color="auto" w:fill="FFFFFF"/>
        <w:spacing w:before="100" w:beforeAutospacing="1" w:after="100" w:afterAutospacing="1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27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Для написания данной работы были использованы ресурсы Сети Интернет.</w:t>
      </w:r>
    </w:p>
    <w:p w:rsidR="00BF21EC" w:rsidRDefault="00BF21EC"/>
    <w:sectPr w:rsidR="00BF21EC" w:rsidSect="00BF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2523"/>
    <w:multiLevelType w:val="multilevel"/>
    <w:tmpl w:val="F2B0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A9427A"/>
    <w:rsid w:val="00082928"/>
    <w:rsid w:val="00246B28"/>
    <w:rsid w:val="002E27D6"/>
    <w:rsid w:val="00894581"/>
    <w:rsid w:val="00A9427A"/>
    <w:rsid w:val="00B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EC"/>
  </w:style>
  <w:style w:type="paragraph" w:styleId="2">
    <w:name w:val="heading 2"/>
    <w:basedOn w:val="a"/>
    <w:link w:val="20"/>
    <w:uiPriority w:val="9"/>
    <w:qFormat/>
    <w:rsid w:val="00A94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4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2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2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A9427A"/>
  </w:style>
  <w:style w:type="character" w:styleId="a3">
    <w:name w:val="Hyperlink"/>
    <w:basedOn w:val="a0"/>
    <w:uiPriority w:val="99"/>
    <w:semiHidden/>
    <w:unhideWhenUsed/>
    <w:rsid w:val="00A9427A"/>
    <w:rPr>
      <w:color w:val="0000FF"/>
      <w:u w:val="single"/>
    </w:rPr>
  </w:style>
  <w:style w:type="character" w:customStyle="1" w:styleId="username">
    <w:name w:val="username"/>
    <w:basedOn w:val="a0"/>
    <w:rsid w:val="00A9427A"/>
  </w:style>
  <w:style w:type="paragraph" w:styleId="a4">
    <w:name w:val="Normal (Web)"/>
    <w:basedOn w:val="a"/>
    <w:uiPriority w:val="99"/>
    <w:semiHidden/>
    <w:unhideWhenUsed/>
    <w:rsid w:val="00A9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427A"/>
    <w:rPr>
      <w:b/>
      <w:bCs/>
    </w:rPr>
  </w:style>
  <w:style w:type="character" w:styleId="a6">
    <w:name w:val="Emphasis"/>
    <w:basedOn w:val="a0"/>
    <w:uiPriority w:val="20"/>
    <w:qFormat/>
    <w:rsid w:val="00A9427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E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7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7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3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5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2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2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9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66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E01D2-B11A-4D41-B0D2-3C95DDBF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1522</Words>
  <Characters>8682</Characters>
  <Application>Microsoft Office Word</Application>
  <DocSecurity>0</DocSecurity>
  <Lines>72</Lines>
  <Paragraphs>20</Paragraphs>
  <ScaleCrop>false</ScaleCrop>
  <Company>Microsoft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4</cp:revision>
  <cp:lastPrinted>2022-01-25T06:07:00Z</cp:lastPrinted>
  <dcterms:created xsi:type="dcterms:W3CDTF">2022-01-24T12:31:00Z</dcterms:created>
  <dcterms:modified xsi:type="dcterms:W3CDTF">2022-01-25T06:07:00Z</dcterms:modified>
</cp:coreProperties>
</file>